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2048" w14:textId="22A8E972" w:rsidR="007D498B" w:rsidRPr="007D498B" w:rsidRDefault="007D498B" w:rsidP="004D0093">
      <w:pPr>
        <w:jc w:val="center"/>
        <w:rPr>
          <w:rFonts w:asciiTheme="minorHAnsi" w:hAnsiTheme="minorHAnsi" w:cstheme="minorHAnsi"/>
          <w:b/>
          <w:sz w:val="24"/>
          <w:szCs w:val="24"/>
          <w:u w:val="single"/>
        </w:rPr>
      </w:pPr>
      <w:r w:rsidRPr="007D498B">
        <w:rPr>
          <w:rFonts w:asciiTheme="minorHAnsi" w:hAnsiTheme="minorHAnsi" w:cstheme="minorHAnsi"/>
          <w:b/>
          <w:noProof/>
          <w:color w:val="221F72"/>
          <w:sz w:val="24"/>
          <w:szCs w:val="24"/>
        </w:rPr>
        <w:drawing>
          <wp:inline distT="0" distB="0" distL="0" distR="0" wp14:anchorId="45106E7D" wp14:editId="226B9478">
            <wp:extent cx="847725" cy="857250"/>
            <wp:effectExtent l="0" t="0" r="9525" b="0"/>
            <wp:docPr id="1" name="Picture 1"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rectangle with a black background&#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inline>
        </w:drawing>
      </w:r>
    </w:p>
    <w:p w14:paraId="35F273F2" w14:textId="77777777" w:rsidR="007D498B" w:rsidRPr="007D498B" w:rsidRDefault="007D498B" w:rsidP="004D0093">
      <w:pPr>
        <w:jc w:val="center"/>
        <w:rPr>
          <w:rFonts w:asciiTheme="minorHAnsi" w:hAnsiTheme="minorHAnsi" w:cstheme="minorHAnsi"/>
          <w:b/>
          <w:sz w:val="24"/>
          <w:szCs w:val="24"/>
          <w:u w:val="single"/>
        </w:rPr>
      </w:pPr>
    </w:p>
    <w:p w14:paraId="040EDDB6" w14:textId="765C081F" w:rsidR="00E82C13" w:rsidRPr="007D498B" w:rsidRDefault="007D498B" w:rsidP="004D0093">
      <w:pPr>
        <w:jc w:val="center"/>
        <w:rPr>
          <w:rFonts w:asciiTheme="minorHAnsi" w:hAnsiTheme="minorHAnsi" w:cstheme="minorHAnsi"/>
          <w:b/>
          <w:sz w:val="24"/>
          <w:szCs w:val="24"/>
        </w:rPr>
      </w:pPr>
      <w:r w:rsidRPr="007D498B">
        <w:rPr>
          <w:rFonts w:asciiTheme="minorHAnsi" w:hAnsiTheme="minorHAnsi" w:cstheme="minorHAnsi"/>
          <w:b/>
          <w:sz w:val="24"/>
          <w:szCs w:val="24"/>
        </w:rPr>
        <w:t>BEDWORTH PARISH</w:t>
      </w:r>
    </w:p>
    <w:p w14:paraId="7AB35AD4" w14:textId="77777777" w:rsidR="007D498B" w:rsidRPr="007D498B" w:rsidRDefault="007D498B" w:rsidP="004D0093">
      <w:pPr>
        <w:jc w:val="center"/>
        <w:rPr>
          <w:rFonts w:asciiTheme="minorHAnsi" w:hAnsiTheme="minorHAnsi" w:cstheme="minorHAnsi"/>
          <w:b/>
          <w:sz w:val="24"/>
          <w:szCs w:val="24"/>
        </w:rPr>
      </w:pPr>
    </w:p>
    <w:p w14:paraId="07AE8A8B" w14:textId="25B28333" w:rsidR="004D0093" w:rsidRPr="007D498B" w:rsidRDefault="00E61F1A" w:rsidP="004D0093">
      <w:pPr>
        <w:jc w:val="center"/>
        <w:rPr>
          <w:rFonts w:asciiTheme="minorHAnsi" w:hAnsiTheme="minorHAnsi" w:cstheme="minorHAnsi"/>
          <w:b/>
          <w:sz w:val="24"/>
          <w:szCs w:val="24"/>
        </w:rPr>
      </w:pPr>
      <w:r>
        <w:rPr>
          <w:rFonts w:asciiTheme="minorHAnsi" w:hAnsiTheme="minorHAnsi" w:cstheme="minorHAnsi"/>
          <w:b/>
          <w:sz w:val="24"/>
          <w:szCs w:val="24"/>
        </w:rPr>
        <w:t>Exp</w:t>
      </w:r>
      <w:r w:rsidR="005B50C3">
        <w:rPr>
          <w:rFonts w:asciiTheme="minorHAnsi" w:hAnsiTheme="minorHAnsi" w:cstheme="minorHAnsi"/>
          <w:b/>
          <w:sz w:val="24"/>
          <w:szCs w:val="24"/>
        </w:rPr>
        <w:t>enditure and Purchasing Policy</w:t>
      </w:r>
    </w:p>
    <w:p w14:paraId="4E05A34D" w14:textId="4C858E27" w:rsidR="004D0093" w:rsidRPr="007D498B" w:rsidRDefault="007D498B" w:rsidP="004D0093">
      <w:pPr>
        <w:jc w:val="center"/>
        <w:rPr>
          <w:rFonts w:asciiTheme="minorHAnsi" w:hAnsiTheme="minorHAnsi" w:cstheme="minorHAnsi"/>
          <w:b/>
          <w:sz w:val="24"/>
          <w:szCs w:val="24"/>
        </w:rPr>
      </w:pPr>
      <w:r w:rsidRPr="007D498B">
        <w:rPr>
          <w:rFonts w:asciiTheme="minorHAnsi" w:hAnsiTheme="minorHAnsi" w:cstheme="minorHAnsi"/>
          <w:b/>
          <w:sz w:val="24"/>
          <w:szCs w:val="24"/>
        </w:rPr>
        <w:t xml:space="preserve">Version </w:t>
      </w:r>
      <w:r w:rsidR="005B50C3">
        <w:rPr>
          <w:rFonts w:asciiTheme="minorHAnsi" w:hAnsiTheme="minorHAnsi" w:cstheme="minorHAnsi"/>
          <w:b/>
          <w:sz w:val="24"/>
          <w:szCs w:val="24"/>
        </w:rPr>
        <w:t>1</w:t>
      </w:r>
      <w:r w:rsidRPr="007D498B">
        <w:rPr>
          <w:rFonts w:asciiTheme="minorHAnsi" w:hAnsiTheme="minorHAnsi" w:cstheme="minorHAnsi"/>
          <w:b/>
          <w:sz w:val="24"/>
          <w:szCs w:val="24"/>
        </w:rPr>
        <w:t xml:space="preserve"> </w:t>
      </w:r>
    </w:p>
    <w:p w14:paraId="4956B2A3" w14:textId="77777777" w:rsidR="00F76E79" w:rsidRPr="007D498B" w:rsidRDefault="00F76E79">
      <w:pPr>
        <w:rPr>
          <w:rFonts w:asciiTheme="minorHAnsi" w:hAnsiTheme="minorHAnsi" w:cstheme="minorHAnsi"/>
          <w:sz w:val="24"/>
          <w:szCs w:val="24"/>
        </w:rPr>
      </w:pPr>
    </w:p>
    <w:p w14:paraId="5B3B0419" w14:textId="1828C4D8" w:rsidR="00E61F1A" w:rsidRPr="005B50C3" w:rsidRDefault="005B50C3" w:rsidP="00E61F1A">
      <w:pPr>
        <w:spacing w:after="24" w:line="250" w:lineRule="auto"/>
        <w:ind w:left="10" w:hanging="10"/>
        <w:rPr>
          <w:rFonts w:asciiTheme="minorHAnsi" w:hAnsiTheme="minorHAnsi" w:cstheme="minorHAnsi"/>
          <w:sz w:val="24"/>
          <w:szCs w:val="24"/>
        </w:rPr>
      </w:pPr>
      <w:r w:rsidRPr="005B50C3">
        <w:rPr>
          <w:rFonts w:asciiTheme="minorHAnsi" w:hAnsiTheme="minorHAnsi" w:cstheme="minorHAnsi"/>
          <w:sz w:val="24"/>
          <w:szCs w:val="24"/>
        </w:rPr>
        <w:t xml:space="preserve">Bedworth Parish </w:t>
      </w:r>
      <w:r w:rsidR="00E61F1A" w:rsidRPr="005B50C3">
        <w:rPr>
          <w:rFonts w:asciiTheme="minorHAnsi" w:hAnsiTheme="minorHAnsi" w:cstheme="minorHAnsi"/>
          <w:sz w:val="24"/>
          <w:szCs w:val="24"/>
        </w:rPr>
        <w:t xml:space="preserve">desires to maintain a purchasing system that: </w:t>
      </w:r>
    </w:p>
    <w:p w14:paraId="2855E966" w14:textId="54769D46" w:rsidR="00411F05" w:rsidRDefault="00E61F1A" w:rsidP="00E61F1A">
      <w:pPr>
        <w:numPr>
          <w:ilvl w:val="0"/>
          <w:numId w:val="7"/>
        </w:numPr>
        <w:adjustRightInd/>
        <w:spacing w:after="24" w:line="250" w:lineRule="auto"/>
        <w:ind w:right="57"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Is efficient and economical </w:t>
      </w:r>
      <w:r w:rsidR="00761776">
        <w:rPr>
          <w:rFonts w:asciiTheme="minorHAnsi" w:hAnsiTheme="minorHAnsi" w:cstheme="minorHAnsi"/>
          <w:sz w:val="24"/>
          <w:szCs w:val="24"/>
        </w:rPr>
        <w:t>with the right people involved in the decision making</w:t>
      </w:r>
    </w:p>
    <w:p w14:paraId="0219153E" w14:textId="074D440F" w:rsidR="00E61F1A" w:rsidRPr="005B50C3" w:rsidRDefault="00124B1C" w:rsidP="00E61F1A">
      <w:pPr>
        <w:numPr>
          <w:ilvl w:val="0"/>
          <w:numId w:val="7"/>
        </w:numPr>
        <w:adjustRightInd/>
        <w:spacing w:after="24" w:line="250" w:lineRule="auto"/>
        <w:ind w:right="57" w:hanging="360"/>
        <w:jc w:val="left"/>
        <w:rPr>
          <w:rFonts w:asciiTheme="minorHAnsi" w:hAnsiTheme="minorHAnsi" w:cstheme="minorHAnsi"/>
          <w:sz w:val="24"/>
          <w:szCs w:val="24"/>
        </w:rPr>
      </w:pPr>
      <w:r>
        <w:rPr>
          <w:rFonts w:asciiTheme="minorHAnsi" w:hAnsiTheme="minorHAnsi" w:cstheme="minorHAnsi"/>
          <w:sz w:val="24"/>
          <w:szCs w:val="24"/>
        </w:rPr>
        <w:t>Ensures that the Parish purchased</w:t>
      </w:r>
      <w:r w:rsidR="005B50C3">
        <w:rPr>
          <w:rFonts w:asciiTheme="minorHAnsi" w:hAnsiTheme="minorHAnsi" w:cstheme="minorHAnsi"/>
          <w:sz w:val="24"/>
          <w:szCs w:val="24"/>
        </w:rPr>
        <w:t xml:space="preserve"> </w:t>
      </w:r>
      <w:r w:rsidR="00411F05">
        <w:rPr>
          <w:rFonts w:asciiTheme="minorHAnsi" w:hAnsiTheme="minorHAnsi" w:cstheme="minorHAnsi"/>
          <w:sz w:val="24"/>
          <w:szCs w:val="24"/>
        </w:rPr>
        <w:t>materials and services in</w:t>
      </w:r>
      <w:r w:rsidR="00761776">
        <w:rPr>
          <w:rFonts w:asciiTheme="minorHAnsi" w:hAnsiTheme="minorHAnsi" w:cstheme="minorHAnsi"/>
          <w:sz w:val="24"/>
          <w:szCs w:val="24"/>
        </w:rPr>
        <w:t xml:space="preserve"> a timely fashion</w:t>
      </w:r>
    </w:p>
    <w:p w14:paraId="629E7A65" w14:textId="77777777" w:rsidR="005B50C3" w:rsidRDefault="00E61F1A" w:rsidP="00E61F1A">
      <w:pPr>
        <w:numPr>
          <w:ilvl w:val="0"/>
          <w:numId w:val="7"/>
        </w:numPr>
        <w:adjustRightInd/>
        <w:spacing w:after="24" w:line="250" w:lineRule="auto"/>
        <w:ind w:right="57"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Establishes accountability and sufficient record keeping </w:t>
      </w:r>
      <w:r w:rsidR="005B50C3" w:rsidRPr="005B50C3">
        <w:rPr>
          <w:rFonts w:asciiTheme="minorHAnsi" w:hAnsiTheme="minorHAnsi" w:cstheme="minorHAnsi"/>
          <w:sz w:val="24"/>
          <w:szCs w:val="24"/>
        </w:rPr>
        <w:t>reflecting</w:t>
      </w:r>
      <w:r w:rsidRPr="005B50C3">
        <w:rPr>
          <w:rFonts w:asciiTheme="minorHAnsi" w:hAnsiTheme="minorHAnsi" w:cstheme="minorHAnsi"/>
          <w:sz w:val="24"/>
          <w:szCs w:val="24"/>
        </w:rPr>
        <w:t xml:space="preserve"> good stewardship of resources </w:t>
      </w:r>
    </w:p>
    <w:p w14:paraId="17509D0E" w14:textId="1BA941BB" w:rsidR="00E61F1A" w:rsidRPr="005B50C3" w:rsidRDefault="00E61F1A" w:rsidP="00E61F1A">
      <w:pPr>
        <w:numPr>
          <w:ilvl w:val="0"/>
          <w:numId w:val="7"/>
        </w:numPr>
        <w:adjustRightInd/>
        <w:spacing w:after="24" w:line="250" w:lineRule="auto"/>
        <w:ind w:right="57"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Avoids duplication and waste </w:t>
      </w:r>
    </w:p>
    <w:p w14:paraId="175DB9B9" w14:textId="77777777" w:rsidR="00E61F1A" w:rsidRDefault="00E61F1A" w:rsidP="00E61F1A">
      <w:pPr>
        <w:numPr>
          <w:ilvl w:val="0"/>
          <w:numId w:val="8"/>
        </w:numPr>
        <w:adjustRightInd/>
        <w:spacing w:after="24" w:line="250" w:lineRule="auto"/>
        <w:ind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Considers the current budget, cash-flow and financial position of the church </w:t>
      </w:r>
    </w:p>
    <w:p w14:paraId="15FFBEA5" w14:textId="0FCB53C7" w:rsidR="00E95859" w:rsidRPr="005B50C3" w:rsidRDefault="00E95859" w:rsidP="00E61F1A">
      <w:pPr>
        <w:numPr>
          <w:ilvl w:val="0"/>
          <w:numId w:val="8"/>
        </w:numPr>
        <w:adjustRightInd/>
        <w:spacing w:after="24" w:line="250" w:lineRule="auto"/>
        <w:ind w:hanging="360"/>
        <w:jc w:val="left"/>
        <w:rPr>
          <w:rFonts w:asciiTheme="minorHAnsi" w:hAnsiTheme="minorHAnsi" w:cstheme="minorHAnsi"/>
          <w:sz w:val="24"/>
          <w:szCs w:val="24"/>
        </w:rPr>
      </w:pPr>
      <w:r>
        <w:rPr>
          <w:rFonts w:asciiTheme="minorHAnsi" w:hAnsiTheme="minorHAnsi" w:cstheme="minorHAnsi"/>
          <w:sz w:val="24"/>
          <w:szCs w:val="24"/>
        </w:rPr>
        <w:t xml:space="preserve">Ensures that restricted funds are used in adherence to </w:t>
      </w:r>
      <w:r w:rsidR="00761776">
        <w:rPr>
          <w:rFonts w:asciiTheme="minorHAnsi" w:hAnsiTheme="minorHAnsi" w:cstheme="minorHAnsi"/>
          <w:sz w:val="24"/>
          <w:szCs w:val="24"/>
        </w:rPr>
        <w:t xml:space="preserve">grants </w:t>
      </w:r>
      <w:r>
        <w:rPr>
          <w:rFonts w:asciiTheme="minorHAnsi" w:hAnsiTheme="minorHAnsi" w:cstheme="minorHAnsi"/>
          <w:sz w:val="24"/>
          <w:szCs w:val="24"/>
        </w:rPr>
        <w:t xml:space="preserve">terms and conditions </w:t>
      </w:r>
    </w:p>
    <w:p w14:paraId="01AAA9A1" w14:textId="77777777" w:rsidR="00E61F1A" w:rsidRPr="005B50C3" w:rsidRDefault="00E61F1A" w:rsidP="00E61F1A">
      <w:pPr>
        <w:spacing w:line="259" w:lineRule="auto"/>
        <w:rPr>
          <w:rFonts w:asciiTheme="minorHAnsi" w:hAnsiTheme="minorHAnsi" w:cstheme="minorHAnsi"/>
          <w:sz w:val="24"/>
          <w:szCs w:val="24"/>
        </w:rPr>
      </w:pPr>
      <w:r w:rsidRPr="005B50C3">
        <w:rPr>
          <w:rFonts w:asciiTheme="minorHAnsi" w:hAnsiTheme="minorHAnsi" w:cstheme="minorHAnsi"/>
          <w:sz w:val="24"/>
          <w:szCs w:val="24"/>
        </w:rPr>
        <w:t xml:space="preserve"> </w:t>
      </w:r>
    </w:p>
    <w:p w14:paraId="0B3A3A8B" w14:textId="77777777" w:rsidR="00E61F1A" w:rsidRPr="005B50C3" w:rsidRDefault="00E61F1A" w:rsidP="00E61F1A">
      <w:pPr>
        <w:spacing w:after="26" w:line="250" w:lineRule="auto"/>
        <w:rPr>
          <w:rFonts w:asciiTheme="minorHAnsi" w:hAnsiTheme="minorHAnsi" w:cstheme="minorHAnsi"/>
          <w:sz w:val="24"/>
          <w:szCs w:val="24"/>
        </w:rPr>
      </w:pPr>
      <w:r w:rsidRPr="005B50C3">
        <w:rPr>
          <w:rFonts w:asciiTheme="minorHAnsi" w:eastAsia="Calibri" w:hAnsiTheme="minorHAnsi" w:cstheme="minorHAnsi"/>
          <w:b/>
          <w:sz w:val="24"/>
          <w:szCs w:val="24"/>
        </w:rPr>
        <w:t xml:space="preserve">Supplier Policy </w:t>
      </w:r>
    </w:p>
    <w:p w14:paraId="01A96882" w14:textId="612C6D6E" w:rsidR="00E61F1A" w:rsidRPr="005B50C3" w:rsidRDefault="00AD2606" w:rsidP="00E61F1A">
      <w:pPr>
        <w:numPr>
          <w:ilvl w:val="0"/>
          <w:numId w:val="9"/>
        </w:numPr>
        <w:adjustRightInd/>
        <w:spacing w:after="24" w:line="250" w:lineRule="auto"/>
        <w:ind w:hanging="360"/>
        <w:jc w:val="left"/>
        <w:rPr>
          <w:rFonts w:asciiTheme="minorHAnsi" w:hAnsiTheme="minorHAnsi" w:cstheme="minorHAnsi"/>
          <w:sz w:val="24"/>
          <w:szCs w:val="24"/>
        </w:rPr>
      </w:pPr>
      <w:r>
        <w:rPr>
          <w:rFonts w:asciiTheme="minorHAnsi" w:hAnsiTheme="minorHAnsi" w:cstheme="minorHAnsi"/>
          <w:sz w:val="24"/>
          <w:szCs w:val="24"/>
        </w:rPr>
        <w:t xml:space="preserve">Scheme of delegation operates to </w:t>
      </w:r>
      <w:r w:rsidR="0013476D">
        <w:rPr>
          <w:rFonts w:asciiTheme="minorHAnsi" w:hAnsiTheme="minorHAnsi" w:cstheme="minorHAnsi"/>
          <w:sz w:val="24"/>
          <w:szCs w:val="24"/>
        </w:rPr>
        <w:t>determine level of approvals for expenditure with a supplier</w:t>
      </w:r>
    </w:p>
    <w:p w14:paraId="5B1B00F7" w14:textId="77777777" w:rsidR="00E61F1A" w:rsidRPr="005B50C3" w:rsidRDefault="00E61F1A" w:rsidP="00E61F1A">
      <w:pPr>
        <w:numPr>
          <w:ilvl w:val="0"/>
          <w:numId w:val="9"/>
        </w:numPr>
        <w:adjustRightInd/>
        <w:spacing w:line="250" w:lineRule="auto"/>
        <w:ind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a) For non-routine items, the </w:t>
      </w:r>
      <w:r w:rsidRPr="005B50C3">
        <w:rPr>
          <w:rFonts w:asciiTheme="minorHAnsi" w:eastAsia="Calibri" w:hAnsiTheme="minorHAnsi" w:cstheme="minorHAnsi"/>
          <w:b/>
          <w:sz w:val="24"/>
          <w:szCs w:val="24"/>
        </w:rPr>
        <w:t>MINIMUM</w:t>
      </w:r>
      <w:r w:rsidRPr="005B50C3">
        <w:rPr>
          <w:rFonts w:asciiTheme="minorHAnsi" w:hAnsiTheme="minorHAnsi" w:cstheme="minorHAnsi"/>
          <w:sz w:val="24"/>
          <w:szCs w:val="24"/>
        </w:rPr>
        <w:t xml:space="preserve"> number of written or verbal quotes required, or the level at which full tendering procedures are necessary are detailed below and wherever possible these must be adhered to: </w:t>
      </w:r>
    </w:p>
    <w:p w14:paraId="3600F759" w14:textId="77777777" w:rsidR="00E61F1A" w:rsidRPr="005B50C3" w:rsidRDefault="00E61F1A" w:rsidP="00E61F1A">
      <w:pPr>
        <w:spacing w:after="13" w:line="259" w:lineRule="auto"/>
        <w:ind w:left="720"/>
        <w:rPr>
          <w:rFonts w:asciiTheme="minorHAnsi" w:hAnsiTheme="minorHAnsi" w:cstheme="minorHAnsi"/>
          <w:sz w:val="24"/>
          <w:szCs w:val="24"/>
        </w:rPr>
      </w:pPr>
      <w:r w:rsidRPr="005B50C3">
        <w:rPr>
          <w:rFonts w:asciiTheme="minorHAnsi" w:hAnsiTheme="minorHAnsi" w:cstheme="minorHAnsi"/>
          <w:sz w:val="24"/>
          <w:szCs w:val="24"/>
        </w:rPr>
        <w:t xml:space="preserve"> </w:t>
      </w:r>
    </w:p>
    <w:p w14:paraId="5E1DDAAF" w14:textId="65748FFF" w:rsidR="00E61F1A" w:rsidRPr="00651B13" w:rsidRDefault="00E61F1A" w:rsidP="00E61F1A">
      <w:pPr>
        <w:numPr>
          <w:ilvl w:val="1"/>
          <w:numId w:val="10"/>
        </w:numPr>
        <w:adjustRightInd/>
        <w:spacing w:after="26" w:line="250" w:lineRule="auto"/>
        <w:ind w:hanging="600"/>
        <w:jc w:val="left"/>
        <w:rPr>
          <w:rFonts w:asciiTheme="minorHAnsi" w:hAnsiTheme="minorHAnsi" w:cstheme="minorHAnsi"/>
          <w:bCs/>
          <w:sz w:val="24"/>
          <w:szCs w:val="24"/>
        </w:rPr>
      </w:pPr>
      <w:r w:rsidRPr="00651B13">
        <w:rPr>
          <w:rFonts w:asciiTheme="minorHAnsi" w:eastAsia="Calibri" w:hAnsiTheme="minorHAnsi" w:cstheme="minorHAnsi"/>
          <w:bCs/>
          <w:sz w:val="24"/>
          <w:szCs w:val="24"/>
        </w:rPr>
        <w:t>Under £</w:t>
      </w:r>
      <w:r w:rsidR="008B2FA3" w:rsidRPr="00651B13">
        <w:rPr>
          <w:rFonts w:asciiTheme="minorHAnsi" w:eastAsia="Calibri" w:hAnsiTheme="minorHAnsi" w:cstheme="minorHAnsi"/>
          <w:bCs/>
          <w:sz w:val="24"/>
          <w:szCs w:val="24"/>
        </w:rPr>
        <w:t>100</w:t>
      </w:r>
      <w:r w:rsidRPr="00651B13">
        <w:rPr>
          <w:rFonts w:asciiTheme="minorHAnsi" w:eastAsia="Calibri" w:hAnsiTheme="minorHAnsi" w:cstheme="minorHAnsi"/>
          <w:bCs/>
          <w:sz w:val="24"/>
          <w:szCs w:val="24"/>
        </w:rPr>
        <w:t xml:space="preserve"> no pre-authorisation required, notified via expense claim form to relevant </w:t>
      </w:r>
      <w:r w:rsidR="00D33C6C" w:rsidRPr="00651B13">
        <w:rPr>
          <w:rFonts w:asciiTheme="minorHAnsi" w:eastAsia="Calibri" w:hAnsiTheme="minorHAnsi" w:cstheme="minorHAnsi"/>
          <w:bCs/>
          <w:sz w:val="24"/>
          <w:szCs w:val="24"/>
        </w:rPr>
        <w:t>Incumbent/Church Warden for approval</w:t>
      </w:r>
      <w:r w:rsidRPr="00651B13">
        <w:rPr>
          <w:rFonts w:asciiTheme="minorHAnsi" w:eastAsia="Calibri" w:hAnsiTheme="minorHAnsi" w:cstheme="minorHAnsi"/>
          <w:bCs/>
          <w:sz w:val="24"/>
          <w:szCs w:val="24"/>
        </w:rPr>
        <w:t xml:space="preserve">. </w:t>
      </w:r>
    </w:p>
    <w:p w14:paraId="3A5B651C" w14:textId="778773B9" w:rsidR="00E61F1A" w:rsidRPr="00651B13" w:rsidRDefault="00E61F1A" w:rsidP="00E61F1A">
      <w:pPr>
        <w:numPr>
          <w:ilvl w:val="1"/>
          <w:numId w:val="10"/>
        </w:numPr>
        <w:adjustRightInd/>
        <w:spacing w:after="26" w:line="250" w:lineRule="auto"/>
        <w:ind w:hanging="600"/>
        <w:jc w:val="left"/>
        <w:rPr>
          <w:rFonts w:asciiTheme="minorHAnsi" w:hAnsiTheme="minorHAnsi" w:cstheme="minorHAnsi"/>
          <w:bCs/>
          <w:sz w:val="24"/>
          <w:szCs w:val="24"/>
        </w:rPr>
      </w:pPr>
      <w:r w:rsidRPr="00651B13">
        <w:rPr>
          <w:rFonts w:asciiTheme="minorHAnsi" w:eastAsia="Calibri" w:hAnsiTheme="minorHAnsi" w:cstheme="minorHAnsi"/>
          <w:bCs/>
          <w:sz w:val="24"/>
          <w:szCs w:val="24"/>
        </w:rPr>
        <w:t>Between £</w:t>
      </w:r>
      <w:r w:rsidR="00D33C6C" w:rsidRPr="00651B13">
        <w:rPr>
          <w:rFonts w:asciiTheme="minorHAnsi" w:eastAsia="Calibri" w:hAnsiTheme="minorHAnsi" w:cstheme="minorHAnsi"/>
          <w:bCs/>
          <w:sz w:val="24"/>
          <w:szCs w:val="24"/>
        </w:rPr>
        <w:t>100</w:t>
      </w:r>
      <w:r w:rsidRPr="00651B13">
        <w:rPr>
          <w:rFonts w:asciiTheme="minorHAnsi" w:eastAsia="Calibri" w:hAnsiTheme="minorHAnsi" w:cstheme="minorHAnsi"/>
          <w:bCs/>
          <w:sz w:val="24"/>
          <w:szCs w:val="24"/>
        </w:rPr>
        <w:t xml:space="preserve"> and £</w:t>
      </w:r>
      <w:r w:rsidR="00D33C6C" w:rsidRPr="00651B13">
        <w:rPr>
          <w:rFonts w:asciiTheme="minorHAnsi" w:eastAsia="Calibri" w:hAnsiTheme="minorHAnsi" w:cstheme="minorHAnsi"/>
          <w:bCs/>
          <w:sz w:val="24"/>
          <w:szCs w:val="24"/>
        </w:rPr>
        <w:t>5</w:t>
      </w:r>
      <w:r w:rsidRPr="00651B13">
        <w:rPr>
          <w:rFonts w:asciiTheme="minorHAnsi" w:eastAsia="Calibri" w:hAnsiTheme="minorHAnsi" w:cstheme="minorHAnsi"/>
          <w:bCs/>
          <w:sz w:val="24"/>
          <w:szCs w:val="24"/>
        </w:rPr>
        <w:t xml:space="preserve">00 approved in advance by </w:t>
      </w:r>
      <w:r w:rsidR="00D33C6C" w:rsidRPr="00651B13">
        <w:rPr>
          <w:rFonts w:asciiTheme="minorHAnsi" w:eastAsia="Calibri" w:hAnsiTheme="minorHAnsi" w:cstheme="minorHAnsi"/>
          <w:bCs/>
          <w:sz w:val="24"/>
          <w:szCs w:val="24"/>
        </w:rPr>
        <w:t>Incumbent/Church Warden</w:t>
      </w:r>
      <w:r w:rsidRPr="00651B13">
        <w:rPr>
          <w:rFonts w:asciiTheme="minorHAnsi" w:eastAsia="Calibri" w:hAnsiTheme="minorHAnsi" w:cstheme="minorHAnsi"/>
          <w:bCs/>
          <w:sz w:val="24"/>
          <w:szCs w:val="24"/>
        </w:rPr>
        <w:t xml:space="preserve">. </w:t>
      </w:r>
    </w:p>
    <w:p w14:paraId="5F42AE79" w14:textId="15A07AA1" w:rsidR="00E61F1A" w:rsidRPr="00651B13" w:rsidRDefault="00E61F1A" w:rsidP="00E61F1A">
      <w:pPr>
        <w:numPr>
          <w:ilvl w:val="1"/>
          <w:numId w:val="10"/>
        </w:numPr>
        <w:adjustRightInd/>
        <w:spacing w:after="26" w:line="250" w:lineRule="auto"/>
        <w:ind w:hanging="600"/>
        <w:jc w:val="left"/>
        <w:rPr>
          <w:rFonts w:asciiTheme="minorHAnsi" w:hAnsiTheme="minorHAnsi" w:cstheme="minorHAnsi"/>
          <w:bCs/>
          <w:sz w:val="24"/>
          <w:szCs w:val="24"/>
        </w:rPr>
      </w:pPr>
      <w:r w:rsidRPr="00651B13">
        <w:rPr>
          <w:rFonts w:asciiTheme="minorHAnsi" w:eastAsia="Calibri" w:hAnsiTheme="minorHAnsi" w:cstheme="minorHAnsi"/>
          <w:bCs/>
          <w:sz w:val="24"/>
          <w:szCs w:val="24"/>
        </w:rPr>
        <w:t>Between £</w:t>
      </w:r>
      <w:r w:rsidR="00D33C6C" w:rsidRPr="00651B13">
        <w:rPr>
          <w:rFonts w:asciiTheme="minorHAnsi" w:eastAsia="Calibri" w:hAnsiTheme="minorHAnsi" w:cstheme="minorHAnsi"/>
          <w:bCs/>
          <w:sz w:val="24"/>
          <w:szCs w:val="24"/>
        </w:rPr>
        <w:t>500</w:t>
      </w:r>
      <w:r w:rsidRPr="00651B13">
        <w:rPr>
          <w:rFonts w:asciiTheme="minorHAnsi" w:eastAsia="Calibri" w:hAnsiTheme="minorHAnsi" w:cstheme="minorHAnsi"/>
          <w:bCs/>
          <w:sz w:val="24"/>
          <w:szCs w:val="24"/>
        </w:rPr>
        <w:t xml:space="preserve"> and £</w:t>
      </w:r>
      <w:r w:rsidR="00D33C6C" w:rsidRPr="00651B13">
        <w:rPr>
          <w:rFonts w:asciiTheme="minorHAnsi" w:eastAsia="Calibri" w:hAnsiTheme="minorHAnsi" w:cstheme="minorHAnsi"/>
          <w:bCs/>
          <w:sz w:val="24"/>
          <w:szCs w:val="24"/>
        </w:rPr>
        <w:t>10</w:t>
      </w:r>
      <w:r w:rsidRPr="00651B13">
        <w:rPr>
          <w:rFonts w:asciiTheme="minorHAnsi" w:eastAsia="Calibri" w:hAnsiTheme="minorHAnsi" w:cstheme="minorHAnsi"/>
          <w:bCs/>
          <w:sz w:val="24"/>
          <w:szCs w:val="24"/>
        </w:rPr>
        <w:t xml:space="preserve">00, </w:t>
      </w:r>
      <w:r w:rsidR="00486081" w:rsidRPr="00651B13">
        <w:rPr>
          <w:rFonts w:asciiTheme="minorHAnsi" w:eastAsia="Calibri" w:hAnsiTheme="minorHAnsi" w:cstheme="minorHAnsi"/>
          <w:bCs/>
          <w:sz w:val="24"/>
          <w:szCs w:val="24"/>
        </w:rPr>
        <w:t>two</w:t>
      </w:r>
      <w:r w:rsidRPr="00651B13">
        <w:rPr>
          <w:rFonts w:asciiTheme="minorHAnsi" w:eastAsia="Calibri" w:hAnsiTheme="minorHAnsi" w:cstheme="minorHAnsi"/>
          <w:bCs/>
          <w:sz w:val="24"/>
          <w:szCs w:val="24"/>
        </w:rPr>
        <w:t xml:space="preserve"> quotation</w:t>
      </w:r>
      <w:r w:rsidR="00486081" w:rsidRPr="00651B13">
        <w:rPr>
          <w:rFonts w:asciiTheme="minorHAnsi" w:eastAsia="Calibri" w:hAnsiTheme="minorHAnsi" w:cstheme="minorHAnsi"/>
          <w:bCs/>
          <w:sz w:val="24"/>
          <w:szCs w:val="24"/>
        </w:rPr>
        <w:t xml:space="preserve">s which may be either </w:t>
      </w:r>
      <w:r w:rsidRPr="00651B13">
        <w:rPr>
          <w:rFonts w:asciiTheme="minorHAnsi" w:eastAsia="Calibri" w:hAnsiTheme="minorHAnsi" w:cstheme="minorHAnsi"/>
          <w:bCs/>
          <w:sz w:val="24"/>
          <w:szCs w:val="24"/>
        </w:rPr>
        <w:t>written or verbal</w:t>
      </w:r>
      <w:r w:rsidR="00486081" w:rsidRPr="00651B13">
        <w:rPr>
          <w:rFonts w:asciiTheme="minorHAnsi" w:eastAsia="Calibri" w:hAnsiTheme="minorHAnsi" w:cstheme="minorHAnsi"/>
          <w:bCs/>
          <w:sz w:val="24"/>
          <w:szCs w:val="24"/>
        </w:rPr>
        <w:t xml:space="preserve">. Approval </w:t>
      </w:r>
      <w:r w:rsidRPr="00651B13">
        <w:rPr>
          <w:rFonts w:asciiTheme="minorHAnsi" w:eastAsia="Calibri" w:hAnsiTheme="minorHAnsi" w:cstheme="minorHAnsi"/>
          <w:bCs/>
          <w:sz w:val="24"/>
          <w:szCs w:val="24"/>
        </w:rPr>
        <w:t xml:space="preserve">by </w:t>
      </w:r>
      <w:r w:rsidR="00486081" w:rsidRPr="00651B13">
        <w:rPr>
          <w:rFonts w:asciiTheme="minorHAnsi" w:eastAsia="Calibri" w:hAnsiTheme="minorHAnsi" w:cstheme="minorHAnsi"/>
          <w:bCs/>
          <w:sz w:val="24"/>
          <w:szCs w:val="24"/>
        </w:rPr>
        <w:t>Incumbent/</w:t>
      </w:r>
      <w:r w:rsidRPr="00651B13">
        <w:rPr>
          <w:rFonts w:asciiTheme="minorHAnsi" w:eastAsia="Calibri" w:hAnsiTheme="minorHAnsi" w:cstheme="minorHAnsi"/>
          <w:bCs/>
          <w:sz w:val="24"/>
          <w:szCs w:val="24"/>
        </w:rPr>
        <w:t>Churchwardens</w:t>
      </w:r>
      <w:r w:rsidR="00486081" w:rsidRPr="00651B13">
        <w:rPr>
          <w:rFonts w:asciiTheme="minorHAnsi" w:eastAsia="Calibri" w:hAnsiTheme="minorHAnsi" w:cstheme="minorHAnsi"/>
          <w:bCs/>
          <w:sz w:val="24"/>
          <w:szCs w:val="24"/>
        </w:rPr>
        <w:t xml:space="preserve"> or if they deem it </w:t>
      </w:r>
      <w:r w:rsidR="009D56C1" w:rsidRPr="00651B13">
        <w:rPr>
          <w:rFonts w:asciiTheme="minorHAnsi" w:eastAsia="Calibri" w:hAnsiTheme="minorHAnsi" w:cstheme="minorHAnsi"/>
          <w:bCs/>
          <w:sz w:val="24"/>
          <w:szCs w:val="24"/>
        </w:rPr>
        <w:t xml:space="preserve">prudent by appropriate </w:t>
      </w:r>
      <w:r w:rsidRPr="00651B13">
        <w:rPr>
          <w:rFonts w:asciiTheme="minorHAnsi" w:eastAsia="Calibri" w:hAnsiTheme="minorHAnsi" w:cstheme="minorHAnsi"/>
          <w:bCs/>
          <w:sz w:val="24"/>
          <w:szCs w:val="24"/>
        </w:rPr>
        <w:t xml:space="preserve">Church Committee </w:t>
      </w:r>
      <w:r w:rsidR="009D56C1" w:rsidRPr="00651B13">
        <w:rPr>
          <w:rFonts w:asciiTheme="minorHAnsi" w:eastAsia="Calibri" w:hAnsiTheme="minorHAnsi" w:cstheme="minorHAnsi"/>
          <w:bCs/>
          <w:sz w:val="24"/>
          <w:szCs w:val="24"/>
        </w:rPr>
        <w:t>where delegated powers of spending exist</w:t>
      </w:r>
      <w:r w:rsidR="00C857A5" w:rsidRPr="00651B13">
        <w:rPr>
          <w:rFonts w:asciiTheme="minorHAnsi" w:eastAsia="Calibri" w:hAnsiTheme="minorHAnsi" w:cstheme="minorHAnsi"/>
          <w:bCs/>
          <w:sz w:val="24"/>
          <w:szCs w:val="24"/>
        </w:rPr>
        <w:t>.</w:t>
      </w:r>
      <w:r w:rsidRPr="00651B13">
        <w:rPr>
          <w:rFonts w:asciiTheme="minorHAnsi" w:eastAsia="Calibri" w:hAnsiTheme="minorHAnsi" w:cstheme="minorHAnsi"/>
          <w:bCs/>
          <w:sz w:val="24"/>
          <w:szCs w:val="24"/>
        </w:rPr>
        <w:t xml:space="preserve"> </w:t>
      </w:r>
    </w:p>
    <w:p w14:paraId="1C2C46DA" w14:textId="35FF7A0F" w:rsidR="00E61F1A" w:rsidRPr="00651B13" w:rsidRDefault="00E61F1A" w:rsidP="00E61F1A">
      <w:pPr>
        <w:numPr>
          <w:ilvl w:val="1"/>
          <w:numId w:val="10"/>
        </w:numPr>
        <w:adjustRightInd/>
        <w:spacing w:after="26" w:line="250" w:lineRule="auto"/>
        <w:ind w:hanging="600"/>
        <w:jc w:val="left"/>
        <w:rPr>
          <w:rFonts w:asciiTheme="minorHAnsi" w:hAnsiTheme="minorHAnsi" w:cstheme="minorHAnsi"/>
          <w:bCs/>
          <w:sz w:val="24"/>
          <w:szCs w:val="24"/>
        </w:rPr>
      </w:pPr>
      <w:r w:rsidRPr="00651B13">
        <w:rPr>
          <w:rFonts w:asciiTheme="minorHAnsi" w:eastAsia="Calibri" w:hAnsiTheme="minorHAnsi" w:cstheme="minorHAnsi"/>
          <w:bCs/>
          <w:sz w:val="24"/>
          <w:szCs w:val="24"/>
        </w:rPr>
        <w:t>£</w:t>
      </w:r>
      <w:r w:rsidR="00C857A5" w:rsidRPr="00651B13">
        <w:rPr>
          <w:rFonts w:asciiTheme="minorHAnsi" w:eastAsia="Calibri" w:hAnsiTheme="minorHAnsi" w:cstheme="minorHAnsi"/>
          <w:bCs/>
          <w:sz w:val="24"/>
          <w:szCs w:val="24"/>
        </w:rPr>
        <w:t>10</w:t>
      </w:r>
      <w:r w:rsidRPr="00651B13">
        <w:rPr>
          <w:rFonts w:asciiTheme="minorHAnsi" w:eastAsia="Calibri" w:hAnsiTheme="minorHAnsi" w:cstheme="minorHAnsi"/>
          <w:bCs/>
          <w:sz w:val="24"/>
          <w:szCs w:val="24"/>
        </w:rPr>
        <w:t>00 up to £</w:t>
      </w:r>
      <w:r w:rsidR="00C857A5" w:rsidRPr="00651B13">
        <w:rPr>
          <w:rFonts w:asciiTheme="minorHAnsi" w:eastAsia="Calibri" w:hAnsiTheme="minorHAnsi" w:cstheme="minorHAnsi"/>
          <w:bCs/>
          <w:sz w:val="24"/>
          <w:szCs w:val="24"/>
        </w:rPr>
        <w:t>10</w:t>
      </w:r>
      <w:r w:rsidRPr="00651B13">
        <w:rPr>
          <w:rFonts w:asciiTheme="minorHAnsi" w:eastAsia="Calibri" w:hAnsiTheme="minorHAnsi" w:cstheme="minorHAnsi"/>
          <w:bCs/>
          <w:sz w:val="24"/>
          <w:szCs w:val="24"/>
        </w:rPr>
        <w:t xml:space="preserve">,000; two written quotations – approved by the </w:t>
      </w:r>
      <w:r w:rsidR="00C857A5" w:rsidRPr="00651B13">
        <w:rPr>
          <w:rFonts w:asciiTheme="minorHAnsi" w:eastAsia="Calibri" w:hAnsiTheme="minorHAnsi" w:cstheme="minorHAnsi"/>
          <w:bCs/>
          <w:sz w:val="24"/>
          <w:szCs w:val="24"/>
        </w:rPr>
        <w:t>Finance Committee</w:t>
      </w:r>
      <w:r w:rsidR="00651B13" w:rsidRPr="00651B13">
        <w:rPr>
          <w:rFonts w:asciiTheme="minorHAnsi" w:eastAsia="Calibri" w:hAnsiTheme="minorHAnsi" w:cstheme="minorHAnsi"/>
          <w:bCs/>
          <w:sz w:val="24"/>
          <w:szCs w:val="24"/>
        </w:rPr>
        <w:t xml:space="preserve"> (in person or via email)</w:t>
      </w:r>
    </w:p>
    <w:p w14:paraId="69A6EC70" w14:textId="0E650ADF" w:rsidR="00E61F1A" w:rsidRPr="00651B13" w:rsidRDefault="00E61F1A" w:rsidP="00E61F1A">
      <w:pPr>
        <w:numPr>
          <w:ilvl w:val="1"/>
          <w:numId w:val="10"/>
        </w:numPr>
        <w:adjustRightInd/>
        <w:spacing w:line="250" w:lineRule="auto"/>
        <w:ind w:hanging="600"/>
        <w:jc w:val="left"/>
        <w:rPr>
          <w:rFonts w:asciiTheme="minorHAnsi" w:hAnsiTheme="minorHAnsi" w:cstheme="minorHAnsi"/>
          <w:bCs/>
          <w:sz w:val="24"/>
          <w:szCs w:val="24"/>
        </w:rPr>
      </w:pPr>
      <w:r w:rsidRPr="00651B13">
        <w:rPr>
          <w:rFonts w:asciiTheme="minorHAnsi" w:eastAsia="Calibri" w:hAnsiTheme="minorHAnsi" w:cstheme="minorHAnsi"/>
          <w:bCs/>
          <w:sz w:val="24"/>
          <w:szCs w:val="24"/>
        </w:rPr>
        <w:t>£</w:t>
      </w:r>
      <w:r w:rsidR="00C857A5" w:rsidRPr="00651B13">
        <w:rPr>
          <w:rFonts w:asciiTheme="minorHAnsi" w:eastAsia="Calibri" w:hAnsiTheme="minorHAnsi" w:cstheme="minorHAnsi"/>
          <w:bCs/>
          <w:sz w:val="24"/>
          <w:szCs w:val="24"/>
        </w:rPr>
        <w:t>10</w:t>
      </w:r>
      <w:r w:rsidRPr="00651B13">
        <w:rPr>
          <w:rFonts w:asciiTheme="minorHAnsi" w:eastAsia="Calibri" w:hAnsiTheme="minorHAnsi" w:cstheme="minorHAnsi"/>
          <w:bCs/>
          <w:sz w:val="24"/>
          <w:szCs w:val="24"/>
        </w:rPr>
        <w:t>,000 and above (including VAT) three written quotations – approved by the PCC</w:t>
      </w:r>
      <w:r w:rsidR="00B72AD0" w:rsidRPr="00651B13">
        <w:rPr>
          <w:rFonts w:asciiTheme="minorHAnsi" w:eastAsia="Calibri" w:hAnsiTheme="minorHAnsi" w:cstheme="minorHAnsi"/>
          <w:bCs/>
          <w:sz w:val="24"/>
          <w:szCs w:val="24"/>
        </w:rPr>
        <w:t>.</w:t>
      </w:r>
    </w:p>
    <w:p w14:paraId="43C97D52" w14:textId="77777777" w:rsidR="00E61F1A" w:rsidRPr="005B50C3" w:rsidRDefault="00E61F1A" w:rsidP="00E61F1A">
      <w:pPr>
        <w:spacing w:line="259" w:lineRule="auto"/>
        <w:rPr>
          <w:rFonts w:asciiTheme="minorHAnsi" w:hAnsiTheme="minorHAnsi" w:cstheme="minorHAnsi"/>
          <w:sz w:val="24"/>
          <w:szCs w:val="24"/>
        </w:rPr>
      </w:pPr>
      <w:r w:rsidRPr="005B50C3">
        <w:rPr>
          <w:rFonts w:asciiTheme="minorHAnsi" w:hAnsiTheme="minorHAnsi" w:cstheme="minorHAnsi"/>
          <w:sz w:val="24"/>
          <w:szCs w:val="24"/>
        </w:rPr>
        <w:t xml:space="preserve">       </w:t>
      </w:r>
    </w:p>
    <w:p w14:paraId="23D99D90" w14:textId="2B967631" w:rsidR="00927DC9" w:rsidRDefault="00E61F1A" w:rsidP="00E61F1A">
      <w:pPr>
        <w:numPr>
          <w:ilvl w:val="1"/>
          <w:numId w:val="9"/>
        </w:numPr>
        <w:adjustRightInd/>
        <w:spacing w:after="24" w:line="250" w:lineRule="auto"/>
        <w:ind w:hanging="10"/>
        <w:jc w:val="left"/>
        <w:rPr>
          <w:rFonts w:asciiTheme="minorHAnsi" w:hAnsiTheme="minorHAnsi" w:cstheme="minorHAnsi"/>
          <w:sz w:val="24"/>
          <w:szCs w:val="24"/>
        </w:rPr>
      </w:pPr>
      <w:r w:rsidRPr="005B50C3">
        <w:rPr>
          <w:rFonts w:asciiTheme="minorHAnsi" w:hAnsiTheme="minorHAnsi" w:cstheme="minorHAnsi"/>
          <w:sz w:val="24"/>
          <w:szCs w:val="24"/>
        </w:rPr>
        <w:t xml:space="preserve">For minor routine items, including consumables (e.g. toilet rolls, altar wine) and maintenance (e.g. plumbing, electrical repair) a list of suppliers has been established by the </w:t>
      </w:r>
      <w:r w:rsidR="00B72AD0">
        <w:rPr>
          <w:rFonts w:asciiTheme="minorHAnsi" w:hAnsiTheme="minorHAnsi" w:cstheme="minorHAnsi"/>
          <w:sz w:val="24"/>
          <w:szCs w:val="24"/>
        </w:rPr>
        <w:t>Parish Office</w:t>
      </w:r>
      <w:r w:rsidRPr="005B50C3">
        <w:rPr>
          <w:rFonts w:asciiTheme="minorHAnsi" w:hAnsiTheme="minorHAnsi" w:cstheme="minorHAnsi"/>
          <w:sz w:val="24"/>
          <w:szCs w:val="24"/>
        </w:rPr>
        <w:t>.  The list of suppliers will be reviewed periodically (see 1</w:t>
      </w:r>
      <w:r w:rsidR="00124B1C">
        <w:rPr>
          <w:rFonts w:asciiTheme="minorHAnsi" w:hAnsiTheme="minorHAnsi" w:cstheme="minorHAnsi"/>
          <w:sz w:val="24"/>
          <w:szCs w:val="24"/>
        </w:rPr>
        <w:t>1</w:t>
      </w:r>
      <w:r w:rsidRPr="005B50C3">
        <w:rPr>
          <w:rFonts w:asciiTheme="minorHAnsi" w:hAnsiTheme="minorHAnsi" w:cstheme="minorHAnsi"/>
          <w:sz w:val="24"/>
          <w:szCs w:val="24"/>
        </w:rPr>
        <w:t xml:space="preserve"> below).  Purchases are to be made from this list of suppliers wherever possible and the following limits adhered to: </w:t>
      </w:r>
    </w:p>
    <w:p w14:paraId="56CF7B2C" w14:textId="77777777" w:rsidR="00927DC9" w:rsidRDefault="00927DC9">
      <w:pPr>
        <w:adjustRightInd/>
        <w:spacing w:after="200" w:line="276" w:lineRule="auto"/>
        <w:jc w:val="left"/>
        <w:rPr>
          <w:rFonts w:asciiTheme="minorHAnsi" w:hAnsiTheme="minorHAnsi" w:cstheme="minorHAnsi"/>
          <w:sz w:val="24"/>
          <w:szCs w:val="24"/>
        </w:rPr>
      </w:pPr>
      <w:r>
        <w:rPr>
          <w:rFonts w:asciiTheme="minorHAnsi" w:hAnsiTheme="minorHAnsi" w:cstheme="minorHAnsi"/>
          <w:sz w:val="24"/>
          <w:szCs w:val="24"/>
        </w:rPr>
        <w:br w:type="page"/>
      </w:r>
    </w:p>
    <w:p w14:paraId="523C4C5E" w14:textId="6E4A8F82" w:rsidR="00927DC9" w:rsidRPr="00927DC9" w:rsidRDefault="00E61F1A" w:rsidP="00927DC9">
      <w:pPr>
        <w:pStyle w:val="ListParagraph"/>
        <w:numPr>
          <w:ilvl w:val="0"/>
          <w:numId w:val="12"/>
        </w:numPr>
        <w:spacing w:after="24" w:line="250" w:lineRule="auto"/>
        <w:ind w:right="150"/>
        <w:rPr>
          <w:rFonts w:asciiTheme="minorHAnsi" w:hAnsiTheme="minorHAnsi" w:cstheme="minorHAnsi"/>
          <w:sz w:val="24"/>
          <w:szCs w:val="24"/>
        </w:rPr>
      </w:pPr>
      <w:r w:rsidRPr="00927DC9">
        <w:rPr>
          <w:rFonts w:asciiTheme="minorHAnsi" w:hAnsiTheme="minorHAnsi" w:cstheme="minorHAnsi"/>
          <w:sz w:val="24"/>
          <w:szCs w:val="24"/>
        </w:rPr>
        <w:lastRenderedPageBreak/>
        <w:t xml:space="preserve">Under £200 no pre-authorisation required, </w:t>
      </w:r>
      <w:r w:rsidR="00927DC9" w:rsidRPr="00927DC9">
        <w:rPr>
          <w:rFonts w:asciiTheme="minorHAnsi" w:hAnsiTheme="minorHAnsi" w:cstheme="minorHAnsi"/>
          <w:sz w:val="24"/>
          <w:szCs w:val="24"/>
        </w:rPr>
        <w:t>approved</w:t>
      </w:r>
      <w:r w:rsidRPr="00927DC9">
        <w:rPr>
          <w:rFonts w:asciiTheme="minorHAnsi" w:hAnsiTheme="minorHAnsi" w:cstheme="minorHAnsi"/>
          <w:sz w:val="24"/>
          <w:szCs w:val="24"/>
        </w:rPr>
        <w:t xml:space="preserve"> via expense claim form or invoice </w:t>
      </w:r>
      <w:r w:rsidR="00927DC9" w:rsidRPr="00927DC9">
        <w:rPr>
          <w:rFonts w:asciiTheme="minorHAnsi" w:hAnsiTheme="minorHAnsi" w:cstheme="minorHAnsi"/>
          <w:sz w:val="24"/>
          <w:szCs w:val="24"/>
        </w:rPr>
        <w:t>by Incumbent or church warden</w:t>
      </w:r>
      <w:r w:rsidRPr="00927DC9">
        <w:rPr>
          <w:rFonts w:asciiTheme="minorHAnsi" w:hAnsiTheme="minorHAnsi" w:cstheme="minorHAnsi"/>
          <w:sz w:val="24"/>
          <w:szCs w:val="24"/>
        </w:rPr>
        <w:t xml:space="preserve">. </w:t>
      </w:r>
    </w:p>
    <w:p w14:paraId="6E7E70EE" w14:textId="0C081693" w:rsidR="00E61F1A" w:rsidRDefault="00E61F1A" w:rsidP="00927DC9">
      <w:pPr>
        <w:pStyle w:val="ListParagraph"/>
        <w:numPr>
          <w:ilvl w:val="0"/>
          <w:numId w:val="12"/>
        </w:numPr>
        <w:spacing w:after="24" w:line="250" w:lineRule="auto"/>
        <w:ind w:right="150"/>
        <w:rPr>
          <w:rFonts w:asciiTheme="minorHAnsi" w:hAnsiTheme="minorHAnsi" w:cstheme="minorHAnsi"/>
          <w:sz w:val="24"/>
          <w:szCs w:val="24"/>
        </w:rPr>
      </w:pPr>
      <w:r w:rsidRPr="00927DC9">
        <w:rPr>
          <w:rFonts w:asciiTheme="minorHAnsi" w:hAnsiTheme="minorHAnsi" w:cstheme="minorHAnsi"/>
          <w:sz w:val="24"/>
          <w:szCs w:val="24"/>
        </w:rPr>
        <w:t>Over £200 and less than £</w:t>
      </w:r>
      <w:r w:rsidR="00927DC9">
        <w:rPr>
          <w:rFonts w:asciiTheme="minorHAnsi" w:hAnsiTheme="minorHAnsi" w:cstheme="minorHAnsi"/>
          <w:sz w:val="24"/>
          <w:szCs w:val="24"/>
        </w:rPr>
        <w:t>10</w:t>
      </w:r>
      <w:r w:rsidRPr="00927DC9">
        <w:rPr>
          <w:rFonts w:asciiTheme="minorHAnsi" w:hAnsiTheme="minorHAnsi" w:cstheme="minorHAnsi"/>
          <w:sz w:val="24"/>
          <w:szCs w:val="24"/>
        </w:rPr>
        <w:t xml:space="preserve">00 approved in advance by </w:t>
      </w:r>
      <w:r w:rsidR="00927DC9">
        <w:rPr>
          <w:rFonts w:asciiTheme="minorHAnsi" w:hAnsiTheme="minorHAnsi" w:cstheme="minorHAnsi"/>
          <w:sz w:val="24"/>
          <w:szCs w:val="24"/>
        </w:rPr>
        <w:t xml:space="preserve">Incumbent or </w:t>
      </w:r>
      <w:r w:rsidRPr="00927DC9">
        <w:rPr>
          <w:rFonts w:asciiTheme="minorHAnsi" w:hAnsiTheme="minorHAnsi" w:cstheme="minorHAnsi"/>
          <w:sz w:val="24"/>
          <w:szCs w:val="24"/>
        </w:rPr>
        <w:t xml:space="preserve">Churchwarden or Treasurer </w:t>
      </w:r>
    </w:p>
    <w:p w14:paraId="72EC5CB5" w14:textId="563D028C" w:rsidR="00927DC9" w:rsidRPr="00927DC9" w:rsidRDefault="00927DC9" w:rsidP="00927DC9">
      <w:pPr>
        <w:pStyle w:val="ListParagraph"/>
        <w:numPr>
          <w:ilvl w:val="0"/>
          <w:numId w:val="12"/>
        </w:numPr>
        <w:spacing w:after="24" w:line="250" w:lineRule="auto"/>
        <w:ind w:right="150"/>
        <w:rPr>
          <w:rFonts w:asciiTheme="minorHAnsi" w:hAnsiTheme="minorHAnsi" w:cstheme="minorHAnsi"/>
          <w:sz w:val="24"/>
          <w:szCs w:val="24"/>
        </w:rPr>
      </w:pPr>
      <w:r w:rsidRPr="005B50C3">
        <w:rPr>
          <w:rFonts w:asciiTheme="minorHAnsi" w:hAnsiTheme="minorHAnsi" w:cstheme="minorHAnsi"/>
          <w:sz w:val="24"/>
          <w:szCs w:val="24"/>
        </w:rPr>
        <w:t>£</w:t>
      </w:r>
      <w:r>
        <w:rPr>
          <w:rFonts w:asciiTheme="minorHAnsi" w:hAnsiTheme="minorHAnsi" w:cstheme="minorHAnsi"/>
          <w:sz w:val="24"/>
          <w:szCs w:val="24"/>
        </w:rPr>
        <w:t xml:space="preserve">1000 and above </w:t>
      </w:r>
      <w:r w:rsidR="00651B13">
        <w:rPr>
          <w:rFonts w:asciiTheme="minorHAnsi" w:hAnsiTheme="minorHAnsi" w:cstheme="minorHAnsi"/>
          <w:sz w:val="24"/>
          <w:szCs w:val="24"/>
        </w:rPr>
        <w:t xml:space="preserve">by Finance </w:t>
      </w:r>
      <w:r w:rsidR="00651B13" w:rsidRPr="00651B13">
        <w:rPr>
          <w:rFonts w:asciiTheme="minorHAnsi" w:hAnsiTheme="minorHAnsi" w:cstheme="minorHAnsi"/>
          <w:sz w:val="24"/>
          <w:szCs w:val="24"/>
        </w:rPr>
        <w:t xml:space="preserve">Committee </w:t>
      </w:r>
      <w:r w:rsidR="00651B13" w:rsidRPr="00651B13">
        <w:rPr>
          <w:rFonts w:asciiTheme="minorHAnsi" w:eastAsia="Calibri" w:hAnsiTheme="minorHAnsi" w:cstheme="minorHAnsi"/>
          <w:sz w:val="24"/>
          <w:szCs w:val="24"/>
        </w:rPr>
        <w:t>(in person or via email)</w:t>
      </w:r>
    </w:p>
    <w:p w14:paraId="5D5C90A5" w14:textId="41876BD6" w:rsidR="00E61F1A" w:rsidRPr="005B50C3" w:rsidRDefault="00E61F1A" w:rsidP="00651B13">
      <w:pPr>
        <w:tabs>
          <w:tab w:val="center" w:pos="968"/>
          <w:tab w:val="center" w:pos="3352"/>
        </w:tabs>
        <w:spacing w:after="24" w:line="250" w:lineRule="auto"/>
        <w:rPr>
          <w:rFonts w:asciiTheme="minorHAnsi" w:hAnsiTheme="minorHAnsi" w:cstheme="minorHAnsi"/>
          <w:sz w:val="24"/>
          <w:szCs w:val="24"/>
        </w:rPr>
      </w:pPr>
      <w:r w:rsidRPr="005B50C3">
        <w:rPr>
          <w:rFonts w:asciiTheme="minorHAnsi" w:hAnsiTheme="minorHAnsi" w:cstheme="minorHAnsi"/>
          <w:sz w:val="24"/>
          <w:szCs w:val="24"/>
        </w:rPr>
        <w:t xml:space="preserve"> </w:t>
      </w:r>
    </w:p>
    <w:p w14:paraId="4325E667" w14:textId="777CAD48" w:rsidR="00E61F1A" w:rsidRPr="005B50C3" w:rsidRDefault="000B494C" w:rsidP="00E61F1A">
      <w:pPr>
        <w:numPr>
          <w:ilvl w:val="1"/>
          <w:numId w:val="9"/>
        </w:numPr>
        <w:adjustRightInd/>
        <w:spacing w:after="195" w:line="258" w:lineRule="auto"/>
        <w:ind w:hanging="10"/>
        <w:jc w:val="left"/>
        <w:rPr>
          <w:rFonts w:asciiTheme="minorHAnsi" w:hAnsiTheme="minorHAnsi" w:cstheme="minorHAnsi"/>
          <w:sz w:val="24"/>
          <w:szCs w:val="24"/>
        </w:rPr>
      </w:pPr>
      <w:r>
        <w:rPr>
          <w:rFonts w:asciiTheme="minorHAnsi" w:hAnsiTheme="minorHAnsi" w:cstheme="minorHAnsi"/>
          <w:sz w:val="24"/>
          <w:szCs w:val="24"/>
        </w:rPr>
        <w:t xml:space="preserve">In </w:t>
      </w:r>
      <w:r w:rsidR="00AF7399">
        <w:rPr>
          <w:rFonts w:asciiTheme="minorHAnsi" w:hAnsiTheme="minorHAnsi" w:cstheme="minorHAnsi"/>
          <w:sz w:val="24"/>
          <w:szCs w:val="24"/>
        </w:rPr>
        <w:t xml:space="preserve">an </w:t>
      </w:r>
      <w:r>
        <w:rPr>
          <w:rFonts w:asciiTheme="minorHAnsi" w:hAnsiTheme="minorHAnsi" w:cstheme="minorHAnsi"/>
          <w:sz w:val="24"/>
          <w:szCs w:val="24"/>
        </w:rPr>
        <w:t>emergency where it is not possible to contact Incumbent, Church Wardens or Treasurer then another member of the Parish Clergy or Archdeacon to be consulted for approval</w:t>
      </w:r>
      <w:r w:rsidR="002F2EF9">
        <w:rPr>
          <w:rFonts w:asciiTheme="minorHAnsi" w:hAnsiTheme="minorHAnsi" w:cstheme="minorHAnsi"/>
          <w:sz w:val="24"/>
          <w:szCs w:val="24"/>
        </w:rPr>
        <w:t>.</w:t>
      </w:r>
    </w:p>
    <w:p w14:paraId="5125E59A" w14:textId="77777777" w:rsidR="00E61F1A" w:rsidRPr="005B50C3" w:rsidRDefault="00E61F1A" w:rsidP="00E61F1A">
      <w:pPr>
        <w:numPr>
          <w:ilvl w:val="0"/>
          <w:numId w:val="9"/>
        </w:numPr>
        <w:adjustRightInd/>
        <w:spacing w:after="3" w:line="258" w:lineRule="auto"/>
        <w:ind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All quotes must be retained for one year. </w:t>
      </w:r>
    </w:p>
    <w:p w14:paraId="35E62EF8" w14:textId="77777777" w:rsidR="00E61F1A" w:rsidRPr="005B50C3" w:rsidRDefault="00E61F1A" w:rsidP="00E61F1A">
      <w:pPr>
        <w:spacing w:after="33" w:line="259" w:lineRule="auto"/>
        <w:ind w:left="720"/>
        <w:rPr>
          <w:rFonts w:asciiTheme="minorHAnsi" w:hAnsiTheme="minorHAnsi" w:cstheme="minorHAnsi"/>
          <w:sz w:val="24"/>
          <w:szCs w:val="24"/>
        </w:rPr>
      </w:pPr>
      <w:r w:rsidRPr="005B50C3">
        <w:rPr>
          <w:rFonts w:asciiTheme="minorHAnsi" w:hAnsiTheme="minorHAnsi" w:cstheme="minorHAnsi"/>
          <w:sz w:val="24"/>
          <w:szCs w:val="24"/>
        </w:rPr>
        <w:t xml:space="preserve"> </w:t>
      </w:r>
    </w:p>
    <w:p w14:paraId="5AA4BAC1" w14:textId="0CD37BE3" w:rsidR="00E61F1A" w:rsidRPr="005B50C3" w:rsidRDefault="00E61F1A" w:rsidP="00E61F1A">
      <w:pPr>
        <w:numPr>
          <w:ilvl w:val="0"/>
          <w:numId w:val="9"/>
        </w:numPr>
        <w:adjustRightInd/>
        <w:spacing w:after="3" w:line="258" w:lineRule="auto"/>
        <w:ind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In exceptional circumstances a reduced number of quotes to be obtained can be agreed by </w:t>
      </w:r>
      <w:r w:rsidR="002F2EF9">
        <w:rPr>
          <w:rFonts w:asciiTheme="minorHAnsi" w:hAnsiTheme="minorHAnsi" w:cstheme="minorHAnsi"/>
          <w:sz w:val="24"/>
          <w:szCs w:val="24"/>
        </w:rPr>
        <w:t>incumbent, wardens or treasurer</w:t>
      </w:r>
      <w:r w:rsidRPr="005B50C3">
        <w:rPr>
          <w:rFonts w:asciiTheme="minorHAnsi" w:hAnsiTheme="minorHAnsi" w:cstheme="minorHAnsi"/>
          <w:sz w:val="24"/>
          <w:szCs w:val="24"/>
        </w:rPr>
        <w:t xml:space="preserve"> if there is a limited choice of supplier</w:t>
      </w:r>
      <w:r w:rsidR="000F3AB6">
        <w:rPr>
          <w:rFonts w:asciiTheme="minorHAnsi" w:hAnsiTheme="minorHAnsi" w:cstheme="minorHAnsi"/>
          <w:sz w:val="24"/>
          <w:szCs w:val="24"/>
        </w:rPr>
        <w:t>.</w:t>
      </w:r>
    </w:p>
    <w:p w14:paraId="7C9D7612" w14:textId="77777777" w:rsidR="00E61F1A" w:rsidRPr="005B50C3" w:rsidRDefault="00E61F1A" w:rsidP="00E61F1A">
      <w:pPr>
        <w:spacing w:after="33" w:line="259" w:lineRule="auto"/>
        <w:ind w:left="720"/>
        <w:rPr>
          <w:rFonts w:asciiTheme="minorHAnsi" w:hAnsiTheme="minorHAnsi" w:cstheme="minorHAnsi"/>
          <w:sz w:val="24"/>
          <w:szCs w:val="24"/>
        </w:rPr>
      </w:pPr>
      <w:r w:rsidRPr="005B50C3">
        <w:rPr>
          <w:rFonts w:asciiTheme="minorHAnsi" w:hAnsiTheme="minorHAnsi" w:cstheme="minorHAnsi"/>
          <w:sz w:val="24"/>
          <w:szCs w:val="24"/>
        </w:rPr>
        <w:t xml:space="preserve"> </w:t>
      </w:r>
    </w:p>
    <w:p w14:paraId="3FC78953" w14:textId="2B1465D6" w:rsidR="00E61F1A" w:rsidRPr="005B50C3" w:rsidRDefault="00E61F1A" w:rsidP="00E61F1A">
      <w:pPr>
        <w:numPr>
          <w:ilvl w:val="0"/>
          <w:numId w:val="9"/>
        </w:numPr>
        <w:adjustRightInd/>
        <w:spacing w:after="3" w:line="258" w:lineRule="auto"/>
        <w:ind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When dealing with suppliers, potential Conflicts of Interest can sometimes arise.  Church members may be employed by the supplier company or possess shareholdings or other stakes; personal friendships may grow up over time.  Such potential conflicts should be reported to the </w:t>
      </w:r>
      <w:r w:rsidR="00CB3D2B">
        <w:rPr>
          <w:rFonts w:asciiTheme="minorHAnsi" w:hAnsiTheme="minorHAnsi" w:cstheme="minorHAnsi"/>
          <w:sz w:val="24"/>
          <w:szCs w:val="24"/>
        </w:rPr>
        <w:t>Finance and Fabric Subcommittee</w:t>
      </w:r>
      <w:r w:rsidRPr="005B50C3">
        <w:rPr>
          <w:rFonts w:asciiTheme="minorHAnsi" w:hAnsiTheme="minorHAnsi" w:cstheme="minorHAnsi"/>
          <w:sz w:val="24"/>
          <w:szCs w:val="24"/>
        </w:rPr>
        <w:t xml:space="preserve"> as soon as they are identified.  They will not normally prevent trading with the company concerned, but it is in everybody’s interests to ensure transparency. PCC members with a Conflict of Interest must declare it and withdraw from any decision making around selecting/authorising that supplier.  Refer to Conflict of Interest Policy. </w:t>
      </w:r>
    </w:p>
    <w:p w14:paraId="64EC077F" w14:textId="77777777" w:rsidR="00E61F1A" w:rsidRPr="005B50C3" w:rsidRDefault="00E61F1A" w:rsidP="00E61F1A">
      <w:pPr>
        <w:spacing w:after="33" w:line="259" w:lineRule="auto"/>
        <w:ind w:left="720"/>
        <w:rPr>
          <w:rFonts w:asciiTheme="minorHAnsi" w:hAnsiTheme="minorHAnsi" w:cstheme="minorHAnsi"/>
          <w:sz w:val="24"/>
          <w:szCs w:val="24"/>
        </w:rPr>
      </w:pPr>
      <w:r w:rsidRPr="005B50C3">
        <w:rPr>
          <w:rFonts w:asciiTheme="minorHAnsi" w:hAnsiTheme="minorHAnsi" w:cstheme="minorHAnsi"/>
          <w:sz w:val="24"/>
          <w:szCs w:val="24"/>
        </w:rPr>
        <w:t xml:space="preserve"> </w:t>
      </w:r>
    </w:p>
    <w:p w14:paraId="4DE884E1" w14:textId="77777777" w:rsidR="00E61F1A" w:rsidRPr="005B50C3" w:rsidRDefault="00E61F1A" w:rsidP="00E61F1A">
      <w:pPr>
        <w:numPr>
          <w:ilvl w:val="0"/>
          <w:numId w:val="9"/>
        </w:numPr>
        <w:adjustRightInd/>
        <w:spacing w:after="3" w:line="258" w:lineRule="auto"/>
        <w:ind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For all goods/services purchased, it is good practice to know the exact price (with VAT) and how long it will take to receive the goods or for the work to be carried out. </w:t>
      </w:r>
    </w:p>
    <w:p w14:paraId="6C3E7B3C" w14:textId="77777777" w:rsidR="00E61F1A" w:rsidRPr="005B50C3" w:rsidRDefault="00E61F1A" w:rsidP="00E61F1A">
      <w:pPr>
        <w:spacing w:after="31" w:line="259" w:lineRule="auto"/>
        <w:ind w:left="720"/>
        <w:rPr>
          <w:rFonts w:asciiTheme="minorHAnsi" w:hAnsiTheme="minorHAnsi" w:cstheme="minorHAnsi"/>
          <w:sz w:val="24"/>
          <w:szCs w:val="24"/>
        </w:rPr>
      </w:pPr>
      <w:r w:rsidRPr="005B50C3">
        <w:rPr>
          <w:rFonts w:asciiTheme="minorHAnsi" w:hAnsiTheme="minorHAnsi" w:cstheme="minorHAnsi"/>
          <w:sz w:val="24"/>
          <w:szCs w:val="24"/>
        </w:rPr>
        <w:t xml:space="preserve"> </w:t>
      </w:r>
    </w:p>
    <w:p w14:paraId="340AA249" w14:textId="414E7ED8" w:rsidR="00E61F1A" w:rsidRPr="005B50C3" w:rsidRDefault="00E61F1A" w:rsidP="00E61F1A">
      <w:pPr>
        <w:numPr>
          <w:ilvl w:val="0"/>
          <w:numId w:val="9"/>
        </w:numPr>
        <w:adjustRightInd/>
        <w:spacing w:after="3" w:line="258" w:lineRule="auto"/>
        <w:ind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It is the </w:t>
      </w:r>
      <w:r w:rsidR="00CB3D2B">
        <w:rPr>
          <w:rFonts w:asciiTheme="minorHAnsi" w:hAnsiTheme="minorHAnsi" w:cstheme="minorHAnsi"/>
          <w:sz w:val="24"/>
          <w:szCs w:val="24"/>
        </w:rPr>
        <w:t xml:space="preserve">appropriate Staff Team members </w:t>
      </w:r>
      <w:r w:rsidRPr="005B50C3">
        <w:rPr>
          <w:rFonts w:asciiTheme="minorHAnsi" w:hAnsiTheme="minorHAnsi" w:cstheme="minorHAnsi"/>
          <w:sz w:val="24"/>
          <w:szCs w:val="24"/>
        </w:rPr>
        <w:t>responsibility to ensure the specifications of the purchase of goods/supply of services or work is fulfilled as agreed</w:t>
      </w:r>
      <w:r w:rsidR="00CB3D2B">
        <w:rPr>
          <w:rFonts w:asciiTheme="minorHAnsi" w:hAnsiTheme="minorHAnsi" w:cstheme="minorHAnsi"/>
          <w:sz w:val="24"/>
          <w:szCs w:val="24"/>
        </w:rPr>
        <w:t xml:space="preserve">. It is also their responsibility once the work has been completed satisfactorily to </w:t>
      </w:r>
      <w:r w:rsidRPr="005B50C3">
        <w:rPr>
          <w:rFonts w:asciiTheme="minorHAnsi" w:hAnsiTheme="minorHAnsi" w:cstheme="minorHAnsi"/>
          <w:sz w:val="24"/>
          <w:szCs w:val="24"/>
        </w:rPr>
        <w:t xml:space="preserve">ensure that confirmation of the work having been completed is obtained before payment is made. </w:t>
      </w:r>
    </w:p>
    <w:p w14:paraId="17009D2B" w14:textId="77777777" w:rsidR="00E61F1A" w:rsidRPr="005B50C3" w:rsidRDefault="00E61F1A" w:rsidP="00E61F1A">
      <w:pPr>
        <w:spacing w:after="31" w:line="259" w:lineRule="auto"/>
        <w:ind w:left="720"/>
        <w:rPr>
          <w:rFonts w:asciiTheme="minorHAnsi" w:hAnsiTheme="minorHAnsi" w:cstheme="minorHAnsi"/>
          <w:sz w:val="24"/>
          <w:szCs w:val="24"/>
        </w:rPr>
      </w:pPr>
      <w:r w:rsidRPr="005B50C3">
        <w:rPr>
          <w:rFonts w:asciiTheme="minorHAnsi" w:hAnsiTheme="minorHAnsi" w:cstheme="minorHAnsi"/>
          <w:sz w:val="24"/>
          <w:szCs w:val="24"/>
        </w:rPr>
        <w:t xml:space="preserve"> </w:t>
      </w:r>
    </w:p>
    <w:p w14:paraId="0D9A3B83" w14:textId="03745802" w:rsidR="00E61F1A" w:rsidRPr="005B50C3" w:rsidRDefault="00FA1B9B" w:rsidP="00E61F1A">
      <w:pPr>
        <w:numPr>
          <w:ilvl w:val="0"/>
          <w:numId w:val="9"/>
        </w:numPr>
        <w:adjustRightInd/>
        <w:spacing w:after="3" w:line="258" w:lineRule="auto"/>
        <w:ind w:hanging="360"/>
        <w:jc w:val="left"/>
        <w:rPr>
          <w:rFonts w:asciiTheme="minorHAnsi" w:hAnsiTheme="minorHAnsi" w:cstheme="minorHAnsi"/>
          <w:sz w:val="24"/>
          <w:szCs w:val="24"/>
        </w:rPr>
      </w:pPr>
      <w:r>
        <w:rPr>
          <w:rFonts w:asciiTheme="minorHAnsi" w:hAnsiTheme="minorHAnsi" w:cstheme="minorHAnsi"/>
          <w:sz w:val="24"/>
          <w:szCs w:val="24"/>
        </w:rPr>
        <w:t>All r</w:t>
      </w:r>
      <w:r w:rsidR="00E61F1A" w:rsidRPr="005B50C3">
        <w:rPr>
          <w:rFonts w:asciiTheme="minorHAnsi" w:hAnsiTheme="minorHAnsi" w:cstheme="minorHAnsi"/>
          <w:sz w:val="24"/>
          <w:szCs w:val="24"/>
        </w:rPr>
        <w:t xml:space="preserve">eimbursements </w:t>
      </w:r>
      <w:r>
        <w:rPr>
          <w:rFonts w:asciiTheme="minorHAnsi" w:hAnsiTheme="minorHAnsi" w:cstheme="minorHAnsi"/>
          <w:sz w:val="24"/>
          <w:szCs w:val="24"/>
        </w:rPr>
        <w:t xml:space="preserve">will be made through expense claim forms direct to the persons bank account. </w:t>
      </w:r>
    </w:p>
    <w:p w14:paraId="70E9CF9A" w14:textId="77777777" w:rsidR="00E61F1A" w:rsidRPr="005B50C3" w:rsidRDefault="00E61F1A" w:rsidP="00E61F1A">
      <w:pPr>
        <w:spacing w:after="33" w:line="259" w:lineRule="auto"/>
        <w:ind w:left="720"/>
        <w:rPr>
          <w:rFonts w:asciiTheme="minorHAnsi" w:hAnsiTheme="minorHAnsi" w:cstheme="minorHAnsi"/>
          <w:sz w:val="24"/>
          <w:szCs w:val="24"/>
        </w:rPr>
      </w:pPr>
      <w:r w:rsidRPr="005B50C3">
        <w:rPr>
          <w:rFonts w:asciiTheme="minorHAnsi" w:hAnsiTheme="minorHAnsi" w:cstheme="minorHAnsi"/>
          <w:sz w:val="24"/>
          <w:szCs w:val="24"/>
        </w:rPr>
        <w:t xml:space="preserve"> </w:t>
      </w:r>
    </w:p>
    <w:p w14:paraId="54CE3DEE" w14:textId="72C85F97" w:rsidR="00E61F1A" w:rsidRPr="005B50C3" w:rsidRDefault="00E61F1A" w:rsidP="00E61F1A">
      <w:pPr>
        <w:numPr>
          <w:ilvl w:val="0"/>
          <w:numId w:val="9"/>
        </w:numPr>
        <w:adjustRightInd/>
        <w:spacing w:after="3" w:line="258" w:lineRule="auto"/>
        <w:ind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Authorising work – Unless an emergency, relevant </w:t>
      </w:r>
      <w:r w:rsidR="00B07905">
        <w:rPr>
          <w:rFonts w:asciiTheme="minorHAnsi" w:hAnsiTheme="minorHAnsi" w:cstheme="minorHAnsi"/>
          <w:sz w:val="24"/>
          <w:szCs w:val="24"/>
        </w:rPr>
        <w:t>staff member,</w:t>
      </w:r>
      <w:r w:rsidR="00AF7399">
        <w:rPr>
          <w:rFonts w:asciiTheme="minorHAnsi" w:hAnsiTheme="minorHAnsi" w:cstheme="minorHAnsi"/>
          <w:sz w:val="24"/>
          <w:szCs w:val="24"/>
        </w:rPr>
        <w:t xml:space="preserve"> </w:t>
      </w:r>
      <w:r w:rsidRPr="005B50C3">
        <w:rPr>
          <w:rFonts w:asciiTheme="minorHAnsi" w:hAnsiTheme="minorHAnsi" w:cstheme="minorHAnsi"/>
          <w:sz w:val="24"/>
          <w:szCs w:val="24"/>
        </w:rPr>
        <w:t xml:space="preserve">Churchwarden and Treasurer should authorise all expenditure. </w:t>
      </w:r>
    </w:p>
    <w:p w14:paraId="072ABE63" w14:textId="77777777" w:rsidR="00E61F1A" w:rsidRPr="005B50C3" w:rsidRDefault="00E61F1A" w:rsidP="00E61F1A">
      <w:pPr>
        <w:spacing w:after="33" w:line="259" w:lineRule="auto"/>
        <w:ind w:left="720"/>
        <w:rPr>
          <w:rFonts w:asciiTheme="minorHAnsi" w:hAnsiTheme="minorHAnsi" w:cstheme="minorHAnsi"/>
          <w:sz w:val="24"/>
          <w:szCs w:val="24"/>
        </w:rPr>
      </w:pPr>
      <w:r w:rsidRPr="005B50C3">
        <w:rPr>
          <w:rFonts w:asciiTheme="minorHAnsi" w:hAnsiTheme="minorHAnsi" w:cstheme="minorHAnsi"/>
          <w:sz w:val="24"/>
          <w:szCs w:val="24"/>
        </w:rPr>
        <w:t xml:space="preserve"> </w:t>
      </w:r>
    </w:p>
    <w:p w14:paraId="0DD69729" w14:textId="644E8A41" w:rsidR="00E61F1A" w:rsidRPr="005B50C3" w:rsidRDefault="00F2391D" w:rsidP="00E61F1A">
      <w:pPr>
        <w:numPr>
          <w:ilvl w:val="0"/>
          <w:numId w:val="9"/>
        </w:numPr>
        <w:adjustRightInd/>
        <w:spacing w:after="3" w:line="258" w:lineRule="auto"/>
        <w:ind w:hanging="360"/>
        <w:jc w:val="left"/>
        <w:rPr>
          <w:rFonts w:asciiTheme="minorHAnsi" w:hAnsiTheme="minorHAnsi" w:cstheme="minorHAnsi"/>
          <w:sz w:val="24"/>
          <w:szCs w:val="24"/>
        </w:rPr>
      </w:pPr>
      <w:r>
        <w:rPr>
          <w:rFonts w:asciiTheme="minorHAnsi" w:hAnsiTheme="minorHAnsi" w:cstheme="minorHAnsi"/>
          <w:sz w:val="24"/>
          <w:szCs w:val="24"/>
        </w:rPr>
        <w:t>Budget holder and Incumbent should be info</w:t>
      </w:r>
      <w:r w:rsidR="00E61F1A" w:rsidRPr="005B50C3">
        <w:rPr>
          <w:rFonts w:asciiTheme="minorHAnsi" w:hAnsiTheme="minorHAnsi" w:cstheme="minorHAnsi"/>
          <w:sz w:val="24"/>
          <w:szCs w:val="24"/>
        </w:rPr>
        <w:t xml:space="preserve">rmed of expenditure by Treasurer in order to monitor expenditure and advise on budgets. </w:t>
      </w:r>
    </w:p>
    <w:p w14:paraId="7C71C666" w14:textId="77777777" w:rsidR="00E61F1A" w:rsidRPr="005B50C3" w:rsidRDefault="00E61F1A" w:rsidP="00E61F1A">
      <w:pPr>
        <w:spacing w:after="31" w:line="259" w:lineRule="auto"/>
        <w:ind w:left="720"/>
        <w:rPr>
          <w:rFonts w:asciiTheme="minorHAnsi" w:hAnsiTheme="minorHAnsi" w:cstheme="minorHAnsi"/>
          <w:sz w:val="24"/>
          <w:szCs w:val="24"/>
        </w:rPr>
      </w:pPr>
      <w:r w:rsidRPr="005B50C3">
        <w:rPr>
          <w:rFonts w:asciiTheme="minorHAnsi" w:hAnsiTheme="minorHAnsi" w:cstheme="minorHAnsi"/>
          <w:sz w:val="24"/>
          <w:szCs w:val="24"/>
        </w:rPr>
        <w:t xml:space="preserve"> </w:t>
      </w:r>
    </w:p>
    <w:p w14:paraId="298C87F6" w14:textId="77777777" w:rsidR="00E61F1A" w:rsidRDefault="00E61F1A" w:rsidP="00E61F1A">
      <w:pPr>
        <w:numPr>
          <w:ilvl w:val="0"/>
          <w:numId w:val="9"/>
        </w:numPr>
        <w:adjustRightInd/>
        <w:spacing w:after="3" w:line="258" w:lineRule="auto"/>
        <w:ind w:hanging="360"/>
        <w:jc w:val="left"/>
        <w:rPr>
          <w:rFonts w:asciiTheme="minorHAnsi" w:hAnsiTheme="minorHAnsi" w:cstheme="minorHAnsi"/>
          <w:sz w:val="24"/>
          <w:szCs w:val="24"/>
        </w:rPr>
      </w:pPr>
      <w:r w:rsidRPr="005B50C3">
        <w:rPr>
          <w:rFonts w:asciiTheme="minorHAnsi" w:hAnsiTheme="minorHAnsi" w:cstheme="minorHAnsi"/>
          <w:sz w:val="24"/>
          <w:szCs w:val="24"/>
        </w:rPr>
        <w:t xml:space="preserve">The list of suppliers for routine items identified in point 3 should be reviewed periodically, and at least every 5 years, to ensure that good value is still being obtained.  This would include obtaining alternative quotes for electrical and plumbing maintenance for at least one piece of work every 5 years.  There is a </w:t>
      </w:r>
      <w:r w:rsidRPr="005B50C3">
        <w:rPr>
          <w:rFonts w:asciiTheme="minorHAnsi" w:hAnsiTheme="minorHAnsi" w:cstheme="minorHAnsi"/>
          <w:sz w:val="24"/>
          <w:szCs w:val="24"/>
        </w:rPr>
        <w:lastRenderedPageBreak/>
        <w:t xml:space="preserve">balance here between on the one hand, being transparent and obtaining good value, and the other, not obtaining unnecessary quotations. </w:t>
      </w:r>
    </w:p>
    <w:p w14:paraId="281714B8" w14:textId="77777777" w:rsidR="004D6F28" w:rsidRDefault="004D6F28" w:rsidP="004D6F28">
      <w:pPr>
        <w:pStyle w:val="ListParagraph"/>
        <w:rPr>
          <w:rFonts w:asciiTheme="minorHAnsi" w:hAnsiTheme="minorHAnsi" w:cstheme="minorHAnsi"/>
          <w:sz w:val="24"/>
          <w:szCs w:val="24"/>
        </w:rPr>
      </w:pPr>
    </w:p>
    <w:p w14:paraId="5CAE5C48" w14:textId="43978694" w:rsidR="004D6F28" w:rsidRPr="006375C8" w:rsidRDefault="004D6F28" w:rsidP="006375C8">
      <w:pPr>
        <w:numPr>
          <w:ilvl w:val="0"/>
          <w:numId w:val="9"/>
        </w:numPr>
        <w:adjustRightInd/>
        <w:spacing w:after="3" w:line="258" w:lineRule="auto"/>
        <w:ind w:hanging="360"/>
        <w:jc w:val="left"/>
        <w:rPr>
          <w:rFonts w:asciiTheme="minorHAnsi" w:hAnsiTheme="minorHAnsi" w:cstheme="minorHAnsi"/>
          <w:sz w:val="24"/>
          <w:szCs w:val="24"/>
        </w:rPr>
      </w:pPr>
      <w:r w:rsidRPr="006375C8">
        <w:rPr>
          <w:rFonts w:asciiTheme="minorHAnsi" w:hAnsiTheme="minorHAnsi" w:cstheme="minorHAnsi"/>
          <w:sz w:val="24"/>
          <w:szCs w:val="24"/>
        </w:rPr>
        <w:t xml:space="preserve">Clergy specific expenses are covered under the </w:t>
      </w:r>
      <w:hyperlink r:id="rId10" w:history="1">
        <w:r w:rsidR="006375C8" w:rsidRPr="00E05F47">
          <w:rPr>
            <w:rStyle w:val="Hyperlink"/>
            <w:rFonts w:asciiTheme="minorHAnsi" w:hAnsiTheme="minorHAnsi" w:cstheme="minorHAnsi"/>
            <w:sz w:val="24"/>
            <w:szCs w:val="24"/>
          </w:rPr>
          <w:t>Parochial Expenses of the Clergy 2017</w:t>
        </w:r>
      </w:hyperlink>
      <w:r w:rsidR="00E05F47">
        <w:rPr>
          <w:rFonts w:asciiTheme="minorHAnsi" w:hAnsiTheme="minorHAnsi" w:cstheme="minorHAnsi"/>
          <w:sz w:val="24"/>
          <w:szCs w:val="24"/>
        </w:rPr>
        <w:t>.</w:t>
      </w:r>
    </w:p>
    <w:p w14:paraId="0F48A7FC" w14:textId="77777777" w:rsidR="00E61F1A" w:rsidRPr="005B50C3" w:rsidRDefault="00E61F1A" w:rsidP="00E61F1A">
      <w:pPr>
        <w:spacing w:line="259" w:lineRule="auto"/>
        <w:ind w:left="720"/>
        <w:rPr>
          <w:rFonts w:asciiTheme="minorHAnsi" w:hAnsiTheme="minorHAnsi" w:cstheme="minorHAnsi"/>
          <w:sz w:val="24"/>
          <w:szCs w:val="24"/>
        </w:rPr>
      </w:pPr>
      <w:r w:rsidRPr="005B50C3">
        <w:rPr>
          <w:rFonts w:asciiTheme="minorHAnsi" w:hAnsiTheme="minorHAnsi" w:cstheme="minorHAnsi"/>
          <w:sz w:val="24"/>
          <w:szCs w:val="24"/>
        </w:rPr>
        <w:t xml:space="preserve"> </w:t>
      </w:r>
    </w:p>
    <w:p w14:paraId="71612A30" w14:textId="1AFC1598" w:rsidR="00E61F1A" w:rsidRPr="005B50C3" w:rsidRDefault="00E61F1A" w:rsidP="00E61F1A">
      <w:pPr>
        <w:spacing w:after="159"/>
        <w:rPr>
          <w:rFonts w:asciiTheme="minorHAnsi" w:hAnsiTheme="minorHAnsi" w:cstheme="minorHAnsi"/>
          <w:sz w:val="24"/>
          <w:szCs w:val="24"/>
        </w:rPr>
      </w:pPr>
      <w:r w:rsidRPr="005B50C3">
        <w:rPr>
          <w:rFonts w:asciiTheme="minorHAnsi" w:hAnsiTheme="minorHAnsi" w:cstheme="minorHAnsi"/>
          <w:sz w:val="24"/>
          <w:szCs w:val="24"/>
        </w:rPr>
        <w:t xml:space="preserve">Wherever possible, goods and services should be ordered and an invoice sent to </w:t>
      </w:r>
      <w:r w:rsidR="007F559A">
        <w:rPr>
          <w:rFonts w:asciiTheme="minorHAnsi" w:hAnsiTheme="minorHAnsi" w:cstheme="minorHAnsi"/>
          <w:sz w:val="24"/>
          <w:szCs w:val="24"/>
        </w:rPr>
        <w:t xml:space="preserve">Bedworth Parish </w:t>
      </w:r>
      <w:r w:rsidRPr="005B50C3">
        <w:rPr>
          <w:rFonts w:asciiTheme="minorHAnsi" w:hAnsiTheme="minorHAnsi" w:cstheme="minorHAnsi"/>
          <w:sz w:val="24"/>
          <w:szCs w:val="24"/>
        </w:rPr>
        <w:t xml:space="preserve">PCC at the Parish Office.  </w:t>
      </w:r>
      <w:r w:rsidR="007F559A">
        <w:rPr>
          <w:rFonts w:asciiTheme="minorHAnsi" w:hAnsiTheme="minorHAnsi" w:cstheme="minorHAnsi"/>
          <w:sz w:val="24"/>
          <w:szCs w:val="24"/>
        </w:rPr>
        <w:t>I</w:t>
      </w:r>
      <w:r w:rsidRPr="005B50C3">
        <w:rPr>
          <w:rFonts w:asciiTheme="minorHAnsi" w:hAnsiTheme="minorHAnsi" w:cstheme="minorHAnsi"/>
          <w:sz w:val="24"/>
          <w:szCs w:val="24"/>
        </w:rPr>
        <w:t xml:space="preserve">ndividual churches </w:t>
      </w:r>
      <w:r w:rsidR="007F559A">
        <w:rPr>
          <w:rFonts w:asciiTheme="minorHAnsi" w:hAnsiTheme="minorHAnsi" w:cstheme="minorHAnsi"/>
          <w:sz w:val="24"/>
          <w:szCs w:val="24"/>
        </w:rPr>
        <w:t xml:space="preserve">or plants </w:t>
      </w:r>
      <w:r w:rsidRPr="005B50C3">
        <w:rPr>
          <w:rFonts w:asciiTheme="minorHAnsi" w:hAnsiTheme="minorHAnsi" w:cstheme="minorHAnsi"/>
          <w:sz w:val="24"/>
          <w:szCs w:val="24"/>
        </w:rPr>
        <w:t>are not separate legal entities and cannot enter into contracts or take on financial obligations.  Where this is not possible and an individual pays for the goods or services in advance these should be claimed back via the Expense Claim Form,</w:t>
      </w:r>
      <w:r w:rsidRPr="005B50C3">
        <w:rPr>
          <w:rFonts w:asciiTheme="minorHAnsi" w:hAnsiTheme="minorHAnsi" w:cstheme="minorHAnsi"/>
          <w:color w:val="FF0000"/>
          <w:sz w:val="24"/>
          <w:szCs w:val="24"/>
        </w:rPr>
        <w:t xml:space="preserve"> </w:t>
      </w:r>
      <w:r w:rsidRPr="005B50C3">
        <w:rPr>
          <w:rFonts w:asciiTheme="minorHAnsi" w:hAnsiTheme="minorHAnsi" w:cstheme="minorHAnsi"/>
          <w:sz w:val="24"/>
          <w:szCs w:val="24"/>
        </w:rPr>
        <w:t xml:space="preserve">which can be obtained from the </w:t>
      </w:r>
      <w:r w:rsidR="00EC7BFE">
        <w:rPr>
          <w:rFonts w:asciiTheme="minorHAnsi" w:hAnsiTheme="minorHAnsi" w:cstheme="minorHAnsi"/>
          <w:sz w:val="24"/>
          <w:szCs w:val="24"/>
        </w:rPr>
        <w:t>Office Manager</w:t>
      </w:r>
      <w:r w:rsidRPr="005B50C3">
        <w:rPr>
          <w:rFonts w:asciiTheme="minorHAnsi" w:hAnsiTheme="minorHAnsi" w:cstheme="minorHAnsi"/>
          <w:sz w:val="24"/>
          <w:szCs w:val="24"/>
        </w:rPr>
        <w:t xml:space="preserve">, Bookkeeper or a </w:t>
      </w:r>
      <w:r w:rsidR="00EC7BFE">
        <w:rPr>
          <w:rFonts w:asciiTheme="minorHAnsi" w:hAnsiTheme="minorHAnsi" w:cstheme="minorHAnsi"/>
          <w:sz w:val="24"/>
          <w:szCs w:val="24"/>
        </w:rPr>
        <w:t>member of church staff team</w:t>
      </w:r>
      <w:r w:rsidRPr="005B50C3">
        <w:rPr>
          <w:rFonts w:asciiTheme="minorHAnsi" w:hAnsiTheme="minorHAnsi" w:cstheme="minorHAnsi"/>
          <w:sz w:val="24"/>
          <w:szCs w:val="24"/>
        </w:rPr>
        <w:t xml:space="preserve"> and should be marked as approved for payment by </w:t>
      </w:r>
      <w:proofErr w:type="spellStart"/>
      <w:r w:rsidRPr="005B50C3">
        <w:rPr>
          <w:rFonts w:asciiTheme="minorHAnsi" w:hAnsiTheme="minorHAnsi" w:cstheme="minorHAnsi"/>
          <w:sz w:val="24"/>
          <w:szCs w:val="24"/>
        </w:rPr>
        <w:t>a</w:t>
      </w:r>
      <w:proofErr w:type="spellEnd"/>
      <w:r w:rsidRPr="005B50C3">
        <w:rPr>
          <w:rFonts w:asciiTheme="minorHAnsi" w:hAnsiTheme="minorHAnsi" w:cstheme="minorHAnsi"/>
          <w:sz w:val="24"/>
          <w:szCs w:val="24"/>
        </w:rPr>
        <w:t xml:space="preserve"> </w:t>
      </w:r>
      <w:r w:rsidR="00EC7BFE">
        <w:rPr>
          <w:rFonts w:asciiTheme="minorHAnsi" w:hAnsiTheme="minorHAnsi" w:cstheme="minorHAnsi"/>
          <w:sz w:val="24"/>
          <w:szCs w:val="24"/>
        </w:rPr>
        <w:t>incumbent</w:t>
      </w:r>
      <w:r w:rsidRPr="005B50C3">
        <w:rPr>
          <w:rFonts w:asciiTheme="minorHAnsi" w:hAnsiTheme="minorHAnsi" w:cstheme="minorHAnsi"/>
          <w:sz w:val="24"/>
          <w:szCs w:val="24"/>
        </w:rPr>
        <w:t xml:space="preserve">. </w:t>
      </w:r>
    </w:p>
    <w:p w14:paraId="17273E5A" w14:textId="555F9976" w:rsidR="00E61F1A" w:rsidRPr="005B50C3" w:rsidRDefault="00E61F1A" w:rsidP="00E61F1A">
      <w:pPr>
        <w:spacing w:after="161" w:line="259" w:lineRule="auto"/>
        <w:rPr>
          <w:rFonts w:asciiTheme="minorHAnsi" w:hAnsiTheme="minorHAnsi" w:cstheme="minorHAnsi"/>
          <w:sz w:val="24"/>
          <w:szCs w:val="24"/>
        </w:rPr>
      </w:pPr>
    </w:p>
    <w:p w14:paraId="57FDF465" w14:textId="4479A7B1" w:rsidR="00355CA2" w:rsidRPr="007D498B" w:rsidRDefault="00355CA2" w:rsidP="00E61F1A">
      <w:pPr>
        <w:rPr>
          <w:rFonts w:asciiTheme="minorHAnsi" w:hAnsiTheme="minorHAnsi" w:cstheme="minorHAnsi"/>
          <w:b/>
          <w:sz w:val="24"/>
          <w:szCs w:val="24"/>
          <w:u w:val="single"/>
        </w:rPr>
      </w:pPr>
    </w:p>
    <w:sectPr w:rsidR="00355CA2" w:rsidRPr="007D498B" w:rsidSect="00A17FA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724"/>
    <w:multiLevelType w:val="hybridMultilevel"/>
    <w:tmpl w:val="F598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AA"/>
    <w:multiLevelType w:val="hybridMultilevel"/>
    <w:tmpl w:val="5D1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65B4D"/>
    <w:multiLevelType w:val="hybridMultilevel"/>
    <w:tmpl w:val="DF4E68D0"/>
    <w:lvl w:ilvl="0" w:tplc="841A754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4CB56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E0A608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D4C6F3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DB644A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B0159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53CC50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3D61AA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EFA377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525EB"/>
    <w:multiLevelType w:val="hybridMultilevel"/>
    <w:tmpl w:val="B7526250"/>
    <w:lvl w:ilvl="0" w:tplc="F2649CE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84C8DB6">
      <w:start w:val="1"/>
      <w:numFmt w:val="lowerRoman"/>
      <w:lvlText w:val="%2."/>
      <w:lvlJc w:val="left"/>
      <w:pPr>
        <w:ind w:left="14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6CC178E">
      <w:start w:val="1"/>
      <w:numFmt w:val="lowerRoman"/>
      <w:lvlText w:val="%3"/>
      <w:lvlJc w:val="left"/>
      <w:pPr>
        <w:ind w:left="19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3A49C2A">
      <w:start w:val="1"/>
      <w:numFmt w:val="decimal"/>
      <w:lvlText w:val="%4"/>
      <w:lvlJc w:val="left"/>
      <w:pPr>
        <w:ind w:left="26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A0E1A46">
      <w:start w:val="1"/>
      <w:numFmt w:val="lowerLetter"/>
      <w:lvlText w:val="%5"/>
      <w:lvlJc w:val="left"/>
      <w:pPr>
        <w:ind w:left="34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5BA8B66">
      <w:start w:val="1"/>
      <w:numFmt w:val="lowerRoman"/>
      <w:lvlText w:val="%6"/>
      <w:lvlJc w:val="left"/>
      <w:pPr>
        <w:ind w:left="4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2F8B4F4">
      <w:start w:val="1"/>
      <w:numFmt w:val="decimal"/>
      <w:lvlText w:val="%7"/>
      <w:lvlJc w:val="left"/>
      <w:pPr>
        <w:ind w:left="4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1846CBC">
      <w:start w:val="1"/>
      <w:numFmt w:val="lowerLetter"/>
      <w:lvlText w:val="%8"/>
      <w:lvlJc w:val="left"/>
      <w:pPr>
        <w:ind w:left="5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7CC795E">
      <w:start w:val="1"/>
      <w:numFmt w:val="lowerRoman"/>
      <w:lvlText w:val="%9"/>
      <w:lvlJc w:val="left"/>
      <w:pPr>
        <w:ind w:left="6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F13D44"/>
    <w:multiLevelType w:val="hybridMultilevel"/>
    <w:tmpl w:val="577456D4"/>
    <w:lvl w:ilvl="0" w:tplc="863AF2B8">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C62B6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282F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56C75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3CD7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00184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48A81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86D17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FE4D5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6B26F2"/>
    <w:multiLevelType w:val="hybridMultilevel"/>
    <w:tmpl w:val="15607F20"/>
    <w:lvl w:ilvl="0" w:tplc="3BBE32FA">
      <w:start w:val="1"/>
      <w:numFmt w:val="lowerRoman"/>
      <w:lvlText w:val="%1."/>
      <w:lvlJc w:val="left"/>
      <w:pPr>
        <w:ind w:left="1685" w:hanging="720"/>
      </w:pPr>
      <w:rPr>
        <w:rFonts w:hint="default"/>
      </w:r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6" w15:restartNumberingAfterBreak="0">
    <w:nsid w:val="48D72A3E"/>
    <w:multiLevelType w:val="hybridMultilevel"/>
    <w:tmpl w:val="850A53AE"/>
    <w:lvl w:ilvl="0" w:tplc="8A7C48E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4EF68E">
      <w:start w:val="2"/>
      <w:numFmt w:val="lowerLetter"/>
      <w:lvlText w:val="%2)"/>
      <w:lvlJc w:val="left"/>
      <w:pPr>
        <w:ind w:left="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766DB6">
      <w:start w:val="1"/>
      <w:numFmt w:val="lowerRoman"/>
      <w:lvlText w:val="%3"/>
      <w:lvlJc w:val="left"/>
      <w:pPr>
        <w:ind w:left="1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C210E">
      <w:start w:val="1"/>
      <w:numFmt w:val="decimal"/>
      <w:lvlText w:val="%4"/>
      <w:lvlJc w:val="left"/>
      <w:pPr>
        <w:ind w:left="2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9EAA3A">
      <w:start w:val="1"/>
      <w:numFmt w:val="lowerLetter"/>
      <w:lvlText w:val="%5"/>
      <w:lvlJc w:val="left"/>
      <w:pPr>
        <w:ind w:left="3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EC9580">
      <w:start w:val="1"/>
      <w:numFmt w:val="lowerRoman"/>
      <w:lvlText w:val="%6"/>
      <w:lvlJc w:val="left"/>
      <w:pPr>
        <w:ind w:left="4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D2367E">
      <w:start w:val="1"/>
      <w:numFmt w:val="decimal"/>
      <w:lvlText w:val="%7"/>
      <w:lvlJc w:val="left"/>
      <w:pPr>
        <w:ind w:left="4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F456B6">
      <w:start w:val="1"/>
      <w:numFmt w:val="lowerLetter"/>
      <w:lvlText w:val="%8"/>
      <w:lvlJc w:val="left"/>
      <w:pPr>
        <w:ind w:left="5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8E553A">
      <w:start w:val="1"/>
      <w:numFmt w:val="lowerRoman"/>
      <w:lvlText w:val="%9"/>
      <w:lvlJc w:val="left"/>
      <w:pPr>
        <w:ind w:left="6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E609B5"/>
    <w:multiLevelType w:val="hybridMultilevel"/>
    <w:tmpl w:val="0BF8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1081C"/>
    <w:multiLevelType w:val="hybridMultilevel"/>
    <w:tmpl w:val="8F4E34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09031E3"/>
    <w:multiLevelType w:val="hybridMultilevel"/>
    <w:tmpl w:val="4070608C"/>
    <w:lvl w:ilvl="0" w:tplc="470030C6">
      <w:start w:val="4"/>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2C9F4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3668D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2C99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A23A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EE42F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B6F76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66D10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A4CC0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D97357"/>
    <w:multiLevelType w:val="hybridMultilevel"/>
    <w:tmpl w:val="2770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F73C9"/>
    <w:multiLevelType w:val="hybridMultilevel"/>
    <w:tmpl w:val="58DA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911509">
    <w:abstractNumId w:val="10"/>
  </w:num>
  <w:num w:numId="2" w16cid:durableId="1948199192">
    <w:abstractNumId w:val="1"/>
  </w:num>
  <w:num w:numId="3" w16cid:durableId="1901675901">
    <w:abstractNumId w:val="11"/>
  </w:num>
  <w:num w:numId="4" w16cid:durableId="394669736">
    <w:abstractNumId w:val="7"/>
  </w:num>
  <w:num w:numId="5" w16cid:durableId="629478505">
    <w:abstractNumId w:val="0"/>
  </w:num>
  <w:num w:numId="6" w16cid:durableId="1547599456">
    <w:abstractNumId w:val="8"/>
  </w:num>
  <w:num w:numId="7" w16cid:durableId="1563565644">
    <w:abstractNumId w:val="4"/>
  </w:num>
  <w:num w:numId="8" w16cid:durableId="255947637">
    <w:abstractNumId w:val="9"/>
  </w:num>
  <w:num w:numId="9" w16cid:durableId="650255049">
    <w:abstractNumId w:val="6"/>
  </w:num>
  <w:num w:numId="10" w16cid:durableId="1329478089">
    <w:abstractNumId w:val="3"/>
  </w:num>
  <w:num w:numId="11" w16cid:durableId="444345238">
    <w:abstractNumId w:val="2"/>
  </w:num>
  <w:num w:numId="12" w16cid:durableId="1889877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48"/>
    <w:rsid w:val="00024B4A"/>
    <w:rsid w:val="00035D20"/>
    <w:rsid w:val="0005735F"/>
    <w:rsid w:val="00060F2F"/>
    <w:rsid w:val="00071CD5"/>
    <w:rsid w:val="000B494C"/>
    <w:rsid w:val="000C3AC5"/>
    <w:rsid w:val="000C7740"/>
    <w:rsid w:val="000F3AB6"/>
    <w:rsid w:val="001214EE"/>
    <w:rsid w:val="00124B1C"/>
    <w:rsid w:val="0013476D"/>
    <w:rsid w:val="001625C8"/>
    <w:rsid w:val="001C121C"/>
    <w:rsid w:val="00215A74"/>
    <w:rsid w:val="002F2EF9"/>
    <w:rsid w:val="002F652F"/>
    <w:rsid w:val="00355CA2"/>
    <w:rsid w:val="0036535D"/>
    <w:rsid w:val="003772C6"/>
    <w:rsid w:val="00383677"/>
    <w:rsid w:val="00397101"/>
    <w:rsid w:val="003D0848"/>
    <w:rsid w:val="00411F05"/>
    <w:rsid w:val="0047666F"/>
    <w:rsid w:val="00481BB8"/>
    <w:rsid w:val="00486081"/>
    <w:rsid w:val="004B13E4"/>
    <w:rsid w:val="004C7DF7"/>
    <w:rsid w:val="004D0093"/>
    <w:rsid w:val="004D6F28"/>
    <w:rsid w:val="00521E23"/>
    <w:rsid w:val="00547E80"/>
    <w:rsid w:val="00574D60"/>
    <w:rsid w:val="005A402E"/>
    <w:rsid w:val="005B2125"/>
    <w:rsid w:val="005B3634"/>
    <w:rsid w:val="005B50C3"/>
    <w:rsid w:val="00607643"/>
    <w:rsid w:val="006166F6"/>
    <w:rsid w:val="006375C8"/>
    <w:rsid w:val="00646D26"/>
    <w:rsid w:val="00651B13"/>
    <w:rsid w:val="007401FF"/>
    <w:rsid w:val="00746DB0"/>
    <w:rsid w:val="00761776"/>
    <w:rsid w:val="0079404A"/>
    <w:rsid w:val="007A0AC4"/>
    <w:rsid w:val="007C5CB7"/>
    <w:rsid w:val="007D498B"/>
    <w:rsid w:val="007E5ABA"/>
    <w:rsid w:val="007F33DF"/>
    <w:rsid w:val="007F559A"/>
    <w:rsid w:val="008123F4"/>
    <w:rsid w:val="008128C7"/>
    <w:rsid w:val="008B2FA3"/>
    <w:rsid w:val="008D0706"/>
    <w:rsid w:val="008F7A23"/>
    <w:rsid w:val="00927DC9"/>
    <w:rsid w:val="0095038D"/>
    <w:rsid w:val="009D094D"/>
    <w:rsid w:val="009D56C1"/>
    <w:rsid w:val="009F3471"/>
    <w:rsid w:val="00A17FA7"/>
    <w:rsid w:val="00A21BB4"/>
    <w:rsid w:val="00A339C1"/>
    <w:rsid w:val="00A55C9D"/>
    <w:rsid w:val="00AA1EAA"/>
    <w:rsid w:val="00AD2606"/>
    <w:rsid w:val="00AF7399"/>
    <w:rsid w:val="00B064E5"/>
    <w:rsid w:val="00B07905"/>
    <w:rsid w:val="00B53FFB"/>
    <w:rsid w:val="00B72AD0"/>
    <w:rsid w:val="00B83C41"/>
    <w:rsid w:val="00B90511"/>
    <w:rsid w:val="00B93467"/>
    <w:rsid w:val="00BC2E8A"/>
    <w:rsid w:val="00C10598"/>
    <w:rsid w:val="00C22B8F"/>
    <w:rsid w:val="00C30A09"/>
    <w:rsid w:val="00C857A5"/>
    <w:rsid w:val="00CB3D2B"/>
    <w:rsid w:val="00D06CAF"/>
    <w:rsid w:val="00D33C6C"/>
    <w:rsid w:val="00DA4B35"/>
    <w:rsid w:val="00DD30CB"/>
    <w:rsid w:val="00DD4A64"/>
    <w:rsid w:val="00DF63BA"/>
    <w:rsid w:val="00E05F47"/>
    <w:rsid w:val="00E324B5"/>
    <w:rsid w:val="00E61F1A"/>
    <w:rsid w:val="00E82C13"/>
    <w:rsid w:val="00E8357B"/>
    <w:rsid w:val="00E93E6D"/>
    <w:rsid w:val="00E95859"/>
    <w:rsid w:val="00EC7BFE"/>
    <w:rsid w:val="00ED6894"/>
    <w:rsid w:val="00EF7C26"/>
    <w:rsid w:val="00F01BD1"/>
    <w:rsid w:val="00F2391D"/>
    <w:rsid w:val="00F76E79"/>
    <w:rsid w:val="00FA1B9B"/>
    <w:rsid w:val="00FB784A"/>
    <w:rsid w:val="00FE0A6A"/>
    <w:rsid w:val="00FE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9827"/>
  <w15:docId w15:val="{9BECDB80-4F25-4991-934D-1698B572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93"/>
    <w:pPr>
      <w:adjustRightInd w:val="0"/>
      <w:spacing w:after="0" w:line="240" w:lineRule="auto"/>
      <w:jc w:val="both"/>
    </w:pPr>
    <w:rPr>
      <w:rFonts w:ascii="Verdana" w:eastAsia="Times New Roman" w:hAnsi="Verdana" w:cs="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093"/>
    <w:pPr>
      <w:ind w:left="720"/>
      <w:contextualSpacing/>
    </w:pPr>
  </w:style>
  <w:style w:type="table" w:styleId="TableGrid">
    <w:name w:val="Table Grid"/>
    <w:basedOn w:val="TableNormal"/>
    <w:uiPriority w:val="59"/>
    <w:rsid w:val="0081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DD4A64"/>
    <w:pPr>
      <w:spacing w:after="100"/>
    </w:pPr>
    <w:rPr>
      <w:caps/>
    </w:rPr>
  </w:style>
  <w:style w:type="paragraph" w:styleId="TOC2">
    <w:name w:val="toc 2"/>
    <w:basedOn w:val="Normal"/>
    <w:next w:val="Normal"/>
    <w:autoRedefine/>
    <w:uiPriority w:val="39"/>
    <w:semiHidden/>
    <w:unhideWhenUsed/>
    <w:rsid w:val="00DD4A64"/>
    <w:pPr>
      <w:spacing w:after="100"/>
      <w:ind w:left="180"/>
    </w:pPr>
  </w:style>
  <w:style w:type="paragraph" w:styleId="TOC3">
    <w:name w:val="toc 3"/>
    <w:basedOn w:val="Normal"/>
    <w:next w:val="Normal"/>
    <w:autoRedefine/>
    <w:uiPriority w:val="39"/>
    <w:semiHidden/>
    <w:unhideWhenUsed/>
    <w:rsid w:val="00DD4A64"/>
    <w:pPr>
      <w:spacing w:after="100"/>
      <w:ind w:left="360"/>
    </w:pPr>
  </w:style>
  <w:style w:type="paragraph" w:styleId="TOC4">
    <w:name w:val="toc 4"/>
    <w:basedOn w:val="Normal"/>
    <w:next w:val="Normal"/>
    <w:autoRedefine/>
    <w:uiPriority w:val="39"/>
    <w:semiHidden/>
    <w:unhideWhenUsed/>
    <w:rsid w:val="00DD4A64"/>
    <w:pPr>
      <w:spacing w:after="100"/>
      <w:ind w:left="540"/>
    </w:pPr>
    <w:rPr>
      <w:caps/>
    </w:rPr>
  </w:style>
  <w:style w:type="paragraph" w:styleId="TOC5">
    <w:name w:val="toc 5"/>
    <w:basedOn w:val="Normal"/>
    <w:next w:val="Normal"/>
    <w:autoRedefine/>
    <w:uiPriority w:val="39"/>
    <w:semiHidden/>
    <w:unhideWhenUsed/>
    <w:rsid w:val="00DD4A64"/>
    <w:pPr>
      <w:spacing w:after="100"/>
      <w:ind w:left="720"/>
    </w:pPr>
  </w:style>
  <w:style w:type="paragraph" w:styleId="TOC6">
    <w:name w:val="toc 6"/>
    <w:basedOn w:val="Normal"/>
    <w:next w:val="Normal"/>
    <w:autoRedefine/>
    <w:uiPriority w:val="39"/>
    <w:semiHidden/>
    <w:unhideWhenUsed/>
    <w:rsid w:val="00DD4A64"/>
    <w:pPr>
      <w:spacing w:after="100"/>
      <w:ind w:left="900"/>
    </w:pPr>
  </w:style>
  <w:style w:type="character" w:styleId="CommentReference">
    <w:name w:val="annotation reference"/>
    <w:basedOn w:val="DefaultParagraphFont"/>
    <w:uiPriority w:val="99"/>
    <w:semiHidden/>
    <w:unhideWhenUsed/>
    <w:rsid w:val="00DD4A64"/>
    <w:rPr>
      <w:sz w:val="16"/>
      <w:szCs w:val="16"/>
    </w:rPr>
  </w:style>
  <w:style w:type="paragraph" w:styleId="CommentText">
    <w:name w:val="annotation text"/>
    <w:basedOn w:val="Normal"/>
    <w:link w:val="CommentTextChar"/>
    <w:uiPriority w:val="99"/>
    <w:semiHidden/>
    <w:unhideWhenUsed/>
    <w:rsid w:val="00DD4A64"/>
    <w:rPr>
      <w:sz w:val="20"/>
      <w:szCs w:val="20"/>
    </w:rPr>
  </w:style>
  <w:style w:type="character" w:customStyle="1" w:styleId="CommentTextChar">
    <w:name w:val="Comment Text Char"/>
    <w:basedOn w:val="DefaultParagraphFont"/>
    <w:link w:val="CommentText"/>
    <w:uiPriority w:val="99"/>
    <w:semiHidden/>
    <w:rsid w:val="00DD4A64"/>
    <w:rPr>
      <w:rFonts w:ascii="Verdana" w:eastAsia="Times New Roman" w:hAnsi="Verdana" w:cs="Verdana"/>
      <w:sz w:val="20"/>
      <w:szCs w:val="20"/>
      <w:lang w:val="en-US"/>
    </w:rPr>
  </w:style>
  <w:style w:type="paragraph" w:styleId="CommentSubject">
    <w:name w:val="annotation subject"/>
    <w:basedOn w:val="CommentText"/>
    <w:next w:val="CommentText"/>
    <w:link w:val="CommentSubjectChar"/>
    <w:uiPriority w:val="99"/>
    <w:semiHidden/>
    <w:unhideWhenUsed/>
    <w:rsid w:val="00DD4A64"/>
    <w:rPr>
      <w:b/>
      <w:bCs/>
    </w:rPr>
  </w:style>
  <w:style w:type="character" w:customStyle="1" w:styleId="CommentSubjectChar">
    <w:name w:val="Comment Subject Char"/>
    <w:basedOn w:val="CommentTextChar"/>
    <w:link w:val="CommentSubject"/>
    <w:uiPriority w:val="99"/>
    <w:semiHidden/>
    <w:rsid w:val="00DD4A64"/>
    <w:rPr>
      <w:rFonts w:ascii="Verdana" w:eastAsia="Times New Roman" w:hAnsi="Verdana" w:cs="Verdana"/>
      <w:b/>
      <w:bCs/>
      <w:sz w:val="20"/>
      <w:szCs w:val="20"/>
      <w:lang w:val="en-US"/>
    </w:rPr>
  </w:style>
  <w:style w:type="paragraph" w:styleId="BalloonText">
    <w:name w:val="Balloon Text"/>
    <w:basedOn w:val="Normal"/>
    <w:link w:val="BalloonTextChar"/>
    <w:uiPriority w:val="99"/>
    <w:semiHidden/>
    <w:unhideWhenUsed/>
    <w:rsid w:val="00DD4A64"/>
    <w:rPr>
      <w:rFonts w:ascii="Segoe UI" w:hAnsi="Segoe UI" w:cs="Segoe UI"/>
    </w:rPr>
  </w:style>
  <w:style w:type="character" w:customStyle="1" w:styleId="BalloonTextChar">
    <w:name w:val="Balloon Text Char"/>
    <w:basedOn w:val="DefaultParagraphFont"/>
    <w:link w:val="BalloonText"/>
    <w:uiPriority w:val="99"/>
    <w:semiHidden/>
    <w:rsid w:val="00DD4A64"/>
    <w:rPr>
      <w:rFonts w:ascii="Segoe UI" w:eastAsia="Times New Roman" w:hAnsi="Segoe UI" w:cs="Segoe UI"/>
      <w:sz w:val="18"/>
      <w:szCs w:val="18"/>
      <w:lang w:val="en-US"/>
    </w:rPr>
  </w:style>
  <w:style w:type="paragraph" w:styleId="Revision">
    <w:name w:val="Revision"/>
    <w:hidden/>
    <w:uiPriority w:val="99"/>
    <w:semiHidden/>
    <w:rsid w:val="00DD4A64"/>
    <w:pPr>
      <w:spacing w:after="0" w:line="240" w:lineRule="auto"/>
    </w:pPr>
    <w:rPr>
      <w:rFonts w:ascii="Verdana" w:eastAsia="Times New Roman" w:hAnsi="Verdana" w:cs="Verdana"/>
      <w:sz w:val="18"/>
      <w:szCs w:val="18"/>
      <w:lang w:val="en-US"/>
    </w:rPr>
  </w:style>
  <w:style w:type="character" w:styleId="Hyperlink">
    <w:name w:val="Hyperlink"/>
    <w:basedOn w:val="DefaultParagraphFont"/>
    <w:uiPriority w:val="99"/>
    <w:unhideWhenUsed/>
    <w:rsid w:val="00E05F47"/>
    <w:rPr>
      <w:color w:val="0000FF" w:themeColor="hyperlink"/>
      <w:u w:val="single"/>
    </w:rPr>
  </w:style>
  <w:style w:type="character" w:styleId="UnresolvedMention">
    <w:name w:val="Unresolved Mention"/>
    <w:basedOn w:val="DefaultParagraphFont"/>
    <w:uiPriority w:val="99"/>
    <w:semiHidden/>
    <w:unhideWhenUsed/>
    <w:rsid w:val="00E05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hurchofengland.org/sites/default/files/2017-10/parochial-expenses-guide-2017.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4e9c743-bcec-467a-bed2-8418aa508eae" xsi:nil="true"/>
    <lcf76f155ced4ddcb4097134ff3c332f xmlns="7cd19e17-ab5d-4093-a69e-b2b192e4bd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0E010F0F4DF34394DCC556F9A85AD1" ma:contentTypeVersion="17" ma:contentTypeDescription="Create a new document." ma:contentTypeScope="" ma:versionID="2cd3d911fb2a46deed0aea4df6f321df">
  <xsd:schema xmlns:xsd="http://www.w3.org/2001/XMLSchema" xmlns:xs="http://www.w3.org/2001/XMLSchema" xmlns:p="http://schemas.microsoft.com/office/2006/metadata/properties" xmlns:ns2="7cd19e17-ab5d-4093-a69e-b2b192e4bd4c" xmlns:ns3="54e9c743-bcec-467a-bed2-8418aa508eae" targetNamespace="http://schemas.microsoft.com/office/2006/metadata/properties" ma:root="true" ma:fieldsID="b9f05cd29ba65b1befafe6e852fb19cb" ns2:_="" ns3:_="">
    <xsd:import namespace="7cd19e17-ab5d-4093-a69e-b2b192e4bd4c"/>
    <xsd:import namespace="54e9c743-bcec-467a-bed2-8418aa508e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19e17-ab5d-4093-a69e-b2b192e4b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41c91-8e03-4dad-86c7-4ecd75ede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9c743-bcec-467a-bed2-8418aa508e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3d45a-3a11-4a20-beba-87f5b3703e4b}" ma:internalName="TaxCatchAll" ma:showField="CatchAllData" ma:web="54e9c743-bcec-467a-bed2-8418aa508e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995AE-1412-44D4-BC62-2509011CA12E}">
  <ds:schemaRefs>
    <ds:schemaRef ds:uri="http://schemas.openxmlformats.org/officeDocument/2006/bibliography"/>
  </ds:schemaRefs>
</ds:datastoreItem>
</file>

<file path=customXml/itemProps2.xml><?xml version="1.0" encoding="utf-8"?>
<ds:datastoreItem xmlns:ds="http://schemas.openxmlformats.org/officeDocument/2006/customXml" ds:itemID="{9A91B280-DDD0-4C91-BECC-5575AE5C5FF2}">
  <ds:schemaRefs>
    <ds:schemaRef ds:uri="http://schemas.microsoft.com/office/2006/metadata/properties"/>
    <ds:schemaRef ds:uri="http://schemas.microsoft.com/office/infopath/2007/PartnerControls"/>
    <ds:schemaRef ds:uri="54e9c743-bcec-467a-bed2-8418aa508eae"/>
    <ds:schemaRef ds:uri="7cd19e17-ab5d-4093-a69e-b2b192e4bd4c"/>
  </ds:schemaRefs>
</ds:datastoreItem>
</file>

<file path=customXml/itemProps3.xml><?xml version="1.0" encoding="utf-8"?>
<ds:datastoreItem xmlns:ds="http://schemas.openxmlformats.org/officeDocument/2006/customXml" ds:itemID="{13E5F544-E6C1-4122-83D4-FA2399A70ECE}">
  <ds:schemaRefs>
    <ds:schemaRef ds:uri="http://schemas.microsoft.com/sharepoint/v3/contenttype/forms"/>
  </ds:schemaRefs>
</ds:datastoreItem>
</file>

<file path=customXml/itemProps4.xml><?xml version="1.0" encoding="utf-8"?>
<ds:datastoreItem xmlns:ds="http://schemas.openxmlformats.org/officeDocument/2006/customXml" ds:itemID="{5A642086-9099-4C87-8376-694A0EF545FC}"/>
</file>

<file path=docProps/app.xml><?xml version="1.0" encoding="utf-8"?>
<Properties xmlns="http://schemas.openxmlformats.org/officeDocument/2006/extended-properties" xmlns:vt="http://schemas.openxmlformats.org/officeDocument/2006/docPropsVTypes">
  <Template>Normal</Template>
  <TotalTime>27</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Murphy</dc:creator>
  <cp:lastModifiedBy>David Poultney</cp:lastModifiedBy>
  <cp:revision>36</cp:revision>
  <cp:lastPrinted>2018-01-09T13:12:00Z</cp:lastPrinted>
  <dcterms:created xsi:type="dcterms:W3CDTF">2022-07-20T17:41:00Z</dcterms:created>
  <dcterms:modified xsi:type="dcterms:W3CDTF">2022-08-03T19:53:00Z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19118217</vt:i4>
  </property>
  <property fmtid="{D5CDD505-2E9C-101B-9397-08002B2CF9AE}" pid="3" name="ContentTypeId">
    <vt:lpwstr>0x0101001E0E010F0F4DF34394DCC556F9A85AD1</vt:lpwstr>
  </property>
  <property fmtid="{D5CDD505-2E9C-101B-9397-08002B2CF9AE}" pid="4" name="MediaServiceImageTags">
    <vt:lpwstr/>
  </property>
</Properties>
</file>